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C1D" w:rsidRPr="006D2E87" w:rsidRDefault="00597275" w:rsidP="00E52C1D">
      <w:pPr>
        <w:jc w:val="center"/>
        <w:rPr>
          <w:b/>
          <w:sz w:val="48"/>
          <w:szCs w:val="48"/>
        </w:rPr>
      </w:pPr>
      <w:r>
        <w:rPr>
          <w:b/>
          <w:sz w:val="48"/>
          <w:szCs w:val="48"/>
        </w:rPr>
        <w:t>LoneStar Healthcare</w:t>
      </w:r>
      <w:r w:rsidR="00E52C1D" w:rsidRPr="006D2E87">
        <w:rPr>
          <w:b/>
          <w:sz w:val="48"/>
          <w:szCs w:val="48"/>
        </w:rPr>
        <w:t xml:space="preserve"> Consortium</w:t>
      </w:r>
    </w:p>
    <w:p w:rsidR="00E52C1D" w:rsidRPr="005864A6" w:rsidRDefault="00E52C1D" w:rsidP="00E52C1D">
      <w:pPr>
        <w:jc w:val="center"/>
        <w:rPr>
          <w:sz w:val="28"/>
          <w:szCs w:val="28"/>
        </w:rPr>
      </w:pPr>
      <w:r w:rsidRPr="006D2E87">
        <w:rPr>
          <w:b/>
          <w:sz w:val="48"/>
          <w:szCs w:val="48"/>
        </w:rPr>
        <w:t>Network Plan</w:t>
      </w:r>
      <w:r w:rsidR="005864A6">
        <w:rPr>
          <w:b/>
          <w:sz w:val="48"/>
          <w:szCs w:val="48"/>
        </w:rPr>
        <w:t xml:space="preserve"> </w:t>
      </w:r>
      <w:r w:rsidR="00AF1B28">
        <w:rPr>
          <w:sz w:val="28"/>
          <w:szCs w:val="28"/>
        </w:rPr>
        <w:t>(for RFP LHC006</w:t>
      </w:r>
      <w:r w:rsidR="005864A6" w:rsidRPr="005864A6">
        <w:rPr>
          <w:sz w:val="28"/>
          <w:szCs w:val="28"/>
        </w:rPr>
        <w:t>)</w:t>
      </w:r>
      <w:r w:rsidRPr="005864A6">
        <w:rPr>
          <w:sz w:val="28"/>
          <w:szCs w:val="28"/>
        </w:rPr>
        <w:t xml:space="preserve"> </w:t>
      </w:r>
    </w:p>
    <w:p w:rsidR="00E52C1D" w:rsidRDefault="00E52C1D" w:rsidP="00E52C1D">
      <w:pPr>
        <w:rPr>
          <w:sz w:val="24"/>
          <w:szCs w:val="24"/>
        </w:rPr>
      </w:pPr>
      <w:r w:rsidRPr="006D2E87">
        <w:rPr>
          <w:sz w:val="24"/>
          <w:szCs w:val="24"/>
        </w:rPr>
        <w:t>The</w:t>
      </w:r>
      <w:r w:rsidR="00597275">
        <w:rPr>
          <w:sz w:val="24"/>
          <w:szCs w:val="24"/>
        </w:rPr>
        <w:t xml:space="preserve"> LoneStar Healthcare Consortium, Inc. (LH</w:t>
      </w:r>
      <w:r>
        <w:rPr>
          <w:sz w:val="24"/>
          <w:szCs w:val="24"/>
        </w:rPr>
        <w:t xml:space="preserve">C) is a member organization </w:t>
      </w:r>
      <w:r w:rsidRPr="00257FDC">
        <w:rPr>
          <w:sz w:val="24"/>
          <w:szCs w:val="24"/>
        </w:rPr>
        <w:t>(</w:t>
      </w:r>
      <w:r w:rsidR="00257FDC" w:rsidRPr="00257FDC">
        <w:rPr>
          <w:sz w:val="24"/>
          <w:szCs w:val="24"/>
        </w:rPr>
        <w:t>HCP 44699</w:t>
      </w:r>
      <w:r w:rsidR="00544426">
        <w:rPr>
          <w:sz w:val="24"/>
          <w:szCs w:val="24"/>
        </w:rPr>
        <w:t xml:space="preserve">) founded </w:t>
      </w:r>
      <w:r>
        <w:rPr>
          <w:sz w:val="24"/>
          <w:szCs w:val="24"/>
        </w:rPr>
        <w:t>by heal</w:t>
      </w:r>
      <w:r w:rsidR="00B16FD3">
        <w:rPr>
          <w:sz w:val="24"/>
          <w:szCs w:val="24"/>
        </w:rPr>
        <w:t>thcare professionals.  C</w:t>
      </w:r>
      <w:r w:rsidR="00597275">
        <w:rPr>
          <w:sz w:val="24"/>
          <w:szCs w:val="24"/>
        </w:rPr>
        <w:t>onsortiu</w:t>
      </w:r>
      <w:r w:rsidR="00B16FD3">
        <w:rPr>
          <w:sz w:val="24"/>
          <w:szCs w:val="24"/>
        </w:rPr>
        <w:t>m members in the State of Texas</w:t>
      </w:r>
      <w:r w:rsidR="007A6C19">
        <w:rPr>
          <w:sz w:val="24"/>
          <w:szCs w:val="24"/>
        </w:rPr>
        <w:t xml:space="preserve"> are</w:t>
      </w:r>
      <w:r w:rsidR="00544426">
        <w:rPr>
          <w:sz w:val="24"/>
          <w:szCs w:val="24"/>
        </w:rPr>
        <w:t xml:space="preserve"> located in rural</w:t>
      </w:r>
      <w:r w:rsidR="0084352C">
        <w:rPr>
          <w:sz w:val="24"/>
          <w:szCs w:val="24"/>
        </w:rPr>
        <w:t xml:space="preserve"> and non-rural</w:t>
      </w:r>
      <w:r w:rsidR="00544426">
        <w:rPr>
          <w:sz w:val="24"/>
          <w:szCs w:val="24"/>
        </w:rPr>
        <w:t xml:space="preserve"> areas</w:t>
      </w:r>
      <w:r w:rsidR="0084352C">
        <w:rPr>
          <w:sz w:val="24"/>
          <w:szCs w:val="24"/>
        </w:rPr>
        <w:t>,</w:t>
      </w:r>
      <w:r w:rsidR="00544426">
        <w:rPr>
          <w:sz w:val="24"/>
          <w:szCs w:val="24"/>
        </w:rPr>
        <w:t xml:space="preserve"> and are</w:t>
      </w:r>
      <w:r>
        <w:rPr>
          <w:sz w:val="24"/>
          <w:szCs w:val="24"/>
        </w:rPr>
        <w:t xml:space="preserve"> Federally Qualified Healt</w:t>
      </w:r>
      <w:r w:rsidR="00AF1B28">
        <w:rPr>
          <w:sz w:val="24"/>
          <w:szCs w:val="24"/>
        </w:rPr>
        <w:t>h Center (FQHC) with 46</w:t>
      </w:r>
      <w:r w:rsidR="00544426">
        <w:rPr>
          <w:sz w:val="24"/>
          <w:szCs w:val="24"/>
        </w:rPr>
        <w:t xml:space="preserve"> sites</w:t>
      </w:r>
      <w:r w:rsidR="00597275">
        <w:rPr>
          <w:sz w:val="24"/>
          <w:szCs w:val="24"/>
        </w:rPr>
        <w:t>. LH</w:t>
      </w:r>
      <w:r>
        <w:rPr>
          <w:sz w:val="24"/>
          <w:szCs w:val="24"/>
        </w:rPr>
        <w:t>C is working to partner with other</w:t>
      </w:r>
      <w:r w:rsidR="00544426">
        <w:rPr>
          <w:sz w:val="24"/>
          <w:szCs w:val="24"/>
        </w:rPr>
        <w:t xml:space="preserve"> organizatio</w:t>
      </w:r>
      <w:r w:rsidR="00B16FD3">
        <w:rPr>
          <w:sz w:val="24"/>
          <w:szCs w:val="24"/>
        </w:rPr>
        <w:t>ns throughout the State of Texas</w:t>
      </w:r>
      <w:r>
        <w:rPr>
          <w:sz w:val="24"/>
          <w:szCs w:val="24"/>
        </w:rPr>
        <w:t xml:space="preserve"> to maximize the benefit</w:t>
      </w:r>
      <w:r w:rsidR="00544426">
        <w:rPr>
          <w:sz w:val="24"/>
          <w:szCs w:val="24"/>
        </w:rPr>
        <w:t>s</w:t>
      </w:r>
      <w:r>
        <w:rPr>
          <w:sz w:val="24"/>
          <w:szCs w:val="24"/>
        </w:rPr>
        <w:t xml:space="preserve"> of this FCC program. </w:t>
      </w:r>
    </w:p>
    <w:p w:rsidR="00E52C1D" w:rsidRPr="00B44A24" w:rsidRDefault="00E52C1D" w:rsidP="00B44A24">
      <w:pPr>
        <w:pStyle w:val="ListParagraph"/>
        <w:numPr>
          <w:ilvl w:val="0"/>
          <w:numId w:val="10"/>
        </w:numPr>
        <w:rPr>
          <w:b/>
          <w:sz w:val="28"/>
          <w:szCs w:val="28"/>
        </w:rPr>
      </w:pPr>
      <w:r w:rsidRPr="00B44A24">
        <w:rPr>
          <w:b/>
          <w:sz w:val="28"/>
          <w:szCs w:val="28"/>
        </w:rPr>
        <w:t>Goals and Objectives:</w:t>
      </w:r>
    </w:p>
    <w:p w:rsidR="00E52C1D" w:rsidRDefault="00E52C1D" w:rsidP="00E52C1D">
      <w:pPr>
        <w:rPr>
          <w:sz w:val="24"/>
          <w:szCs w:val="24"/>
        </w:rPr>
      </w:pPr>
      <w:r>
        <w:rPr>
          <w:sz w:val="24"/>
          <w:szCs w:val="24"/>
        </w:rPr>
        <w:t>All of our c</w:t>
      </w:r>
      <w:r w:rsidR="00544426">
        <w:rPr>
          <w:sz w:val="24"/>
          <w:szCs w:val="24"/>
        </w:rPr>
        <w:t>onsortium</w:t>
      </w:r>
      <w:r w:rsidR="00B16FD3">
        <w:rPr>
          <w:sz w:val="24"/>
          <w:szCs w:val="24"/>
        </w:rPr>
        <w:t xml:space="preserve"> members in Texas</w:t>
      </w:r>
      <w:r>
        <w:rPr>
          <w:sz w:val="24"/>
          <w:szCs w:val="24"/>
        </w:rPr>
        <w:t xml:space="preserve"> are experienced electronic health record (EHR)</w:t>
      </w:r>
      <w:r w:rsidR="00544426">
        <w:rPr>
          <w:sz w:val="24"/>
          <w:szCs w:val="24"/>
        </w:rPr>
        <w:t xml:space="preserve"> users, and are operating in advanced stages</w:t>
      </w:r>
      <w:r>
        <w:rPr>
          <w:sz w:val="24"/>
          <w:szCs w:val="24"/>
        </w:rPr>
        <w:t xml:space="preserve"> of the CMS Meaningful Use Program. This EHR</w:t>
      </w:r>
      <w:r w:rsidRPr="006D2E87">
        <w:rPr>
          <w:sz w:val="24"/>
          <w:szCs w:val="24"/>
        </w:rPr>
        <w:t xml:space="preserve"> </w:t>
      </w:r>
      <w:r>
        <w:rPr>
          <w:sz w:val="24"/>
          <w:szCs w:val="24"/>
        </w:rPr>
        <w:t>use status will be substantially facilitated with the addition of improved, secure broadband communications, opening our consortium members to opportunities such as:</w:t>
      </w:r>
    </w:p>
    <w:p w:rsidR="00E52C1D" w:rsidRDefault="00E52C1D" w:rsidP="00B949BA">
      <w:pPr>
        <w:pStyle w:val="ListParagraph"/>
        <w:numPr>
          <w:ilvl w:val="0"/>
          <w:numId w:val="15"/>
        </w:numPr>
        <w:rPr>
          <w:sz w:val="24"/>
          <w:szCs w:val="24"/>
        </w:rPr>
      </w:pPr>
      <w:r>
        <w:rPr>
          <w:sz w:val="24"/>
          <w:szCs w:val="24"/>
        </w:rPr>
        <w:t>Exchange of EHR generated patient data between healthcare providers</w:t>
      </w:r>
    </w:p>
    <w:p w:rsidR="00E52C1D" w:rsidRDefault="00E52C1D" w:rsidP="00B949BA">
      <w:pPr>
        <w:pStyle w:val="ListParagraph"/>
        <w:numPr>
          <w:ilvl w:val="0"/>
          <w:numId w:val="15"/>
        </w:numPr>
        <w:rPr>
          <w:sz w:val="24"/>
          <w:szCs w:val="24"/>
        </w:rPr>
      </w:pPr>
      <w:r>
        <w:rPr>
          <w:sz w:val="24"/>
          <w:szCs w:val="24"/>
        </w:rPr>
        <w:t>Electronic exchange of images (X-rays, MRIs and CAT Scans) and video conferencing</w:t>
      </w:r>
    </w:p>
    <w:p w:rsidR="00E52C1D" w:rsidRDefault="00E52C1D" w:rsidP="00B949BA">
      <w:pPr>
        <w:pStyle w:val="ListParagraph"/>
        <w:numPr>
          <w:ilvl w:val="0"/>
          <w:numId w:val="15"/>
        </w:numPr>
        <w:rPr>
          <w:sz w:val="24"/>
          <w:szCs w:val="24"/>
        </w:rPr>
      </w:pPr>
      <w:r>
        <w:rPr>
          <w:sz w:val="24"/>
          <w:szCs w:val="24"/>
        </w:rPr>
        <w:t>Telemedicine – two-way, real time, interactive, remote communications between a patient, healthcare provider and hospital</w:t>
      </w:r>
    </w:p>
    <w:p w:rsidR="00E52C1D" w:rsidRPr="00B949BA" w:rsidRDefault="00E52C1D" w:rsidP="00B949BA">
      <w:pPr>
        <w:pStyle w:val="ListParagraph"/>
        <w:numPr>
          <w:ilvl w:val="0"/>
          <w:numId w:val="15"/>
        </w:numPr>
        <w:rPr>
          <w:sz w:val="24"/>
          <w:szCs w:val="24"/>
        </w:rPr>
      </w:pPr>
      <w:r w:rsidRPr="00B949BA">
        <w:rPr>
          <w:sz w:val="24"/>
          <w:szCs w:val="24"/>
        </w:rPr>
        <w:t>Movement of billing and scheduling information</w:t>
      </w:r>
    </w:p>
    <w:p w:rsidR="00E52C1D" w:rsidRDefault="00E52C1D" w:rsidP="00B949BA">
      <w:pPr>
        <w:pStyle w:val="ListParagraph"/>
        <w:numPr>
          <w:ilvl w:val="0"/>
          <w:numId w:val="15"/>
        </w:numPr>
        <w:rPr>
          <w:sz w:val="24"/>
          <w:szCs w:val="24"/>
        </w:rPr>
      </w:pPr>
      <w:r>
        <w:rPr>
          <w:sz w:val="24"/>
          <w:szCs w:val="24"/>
        </w:rPr>
        <w:t>Improved rural-urban collaboration</w:t>
      </w:r>
    </w:p>
    <w:p w:rsidR="00B44A24" w:rsidRDefault="00E52C1D" w:rsidP="00B949BA">
      <w:pPr>
        <w:pStyle w:val="ListParagraph"/>
        <w:numPr>
          <w:ilvl w:val="0"/>
          <w:numId w:val="15"/>
        </w:numPr>
        <w:rPr>
          <w:sz w:val="24"/>
          <w:szCs w:val="24"/>
        </w:rPr>
      </w:pPr>
      <w:r>
        <w:rPr>
          <w:sz w:val="24"/>
          <w:szCs w:val="24"/>
        </w:rPr>
        <w:t>Improved electronic patient health information (</w:t>
      </w:r>
      <w:r w:rsidRPr="004E0758">
        <w:rPr>
          <w:sz w:val="24"/>
          <w:szCs w:val="24"/>
        </w:rPr>
        <w:t>ePHI</w:t>
      </w:r>
      <w:r>
        <w:rPr>
          <w:sz w:val="24"/>
          <w:szCs w:val="24"/>
        </w:rPr>
        <w:t xml:space="preserve">) security when “in the cloud”, resulting from </w:t>
      </w:r>
      <w:r w:rsidRPr="002D2BEA">
        <w:rPr>
          <w:sz w:val="24"/>
          <w:szCs w:val="24"/>
        </w:rPr>
        <w:t xml:space="preserve">HIPAA compliant </w:t>
      </w:r>
      <w:r>
        <w:rPr>
          <w:sz w:val="24"/>
          <w:szCs w:val="24"/>
        </w:rPr>
        <w:t>communications security</w:t>
      </w:r>
    </w:p>
    <w:p w:rsidR="00B44A24" w:rsidRDefault="00B44A24" w:rsidP="00B44A24">
      <w:pPr>
        <w:pStyle w:val="ListParagraph"/>
        <w:rPr>
          <w:sz w:val="24"/>
          <w:szCs w:val="24"/>
        </w:rPr>
      </w:pPr>
    </w:p>
    <w:p w:rsidR="00E52C1D" w:rsidRPr="00B44A24" w:rsidRDefault="00B44A24" w:rsidP="00B44A24">
      <w:pPr>
        <w:pStyle w:val="ListParagraph"/>
        <w:numPr>
          <w:ilvl w:val="0"/>
          <w:numId w:val="10"/>
        </w:numPr>
        <w:rPr>
          <w:sz w:val="24"/>
          <w:szCs w:val="24"/>
        </w:rPr>
      </w:pPr>
      <w:r w:rsidRPr="00B44A24">
        <w:rPr>
          <w:b/>
          <w:sz w:val="28"/>
          <w:szCs w:val="28"/>
        </w:rPr>
        <w:t xml:space="preserve"> </w:t>
      </w:r>
      <w:r w:rsidR="00E52C1D" w:rsidRPr="00B44A24">
        <w:rPr>
          <w:b/>
          <w:sz w:val="28"/>
          <w:szCs w:val="28"/>
        </w:rPr>
        <w:t>Strategy for Aggregating the specific needs of healthcare providers:</w:t>
      </w:r>
    </w:p>
    <w:p w:rsidR="00E52C1D" w:rsidRDefault="00E52C1D" w:rsidP="00E52C1D">
      <w:pPr>
        <w:rPr>
          <w:sz w:val="24"/>
          <w:szCs w:val="24"/>
        </w:rPr>
      </w:pPr>
      <w:r>
        <w:rPr>
          <w:sz w:val="24"/>
          <w:szCs w:val="24"/>
        </w:rPr>
        <w:t>Our membership is a growing mix of rural and non-rural providers</w:t>
      </w:r>
      <w:r w:rsidR="00B16FD3">
        <w:rPr>
          <w:sz w:val="24"/>
          <w:szCs w:val="24"/>
        </w:rPr>
        <w:t xml:space="preserve"> across the State of Texas</w:t>
      </w:r>
      <w:r w:rsidR="00544426">
        <w:rPr>
          <w:sz w:val="24"/>
          <w:szCs w:val="24"/>
        </w:rPr>
        <w:t xml:space="preserve"> </w:t>
      </w:r>
      <w:r>
        <w:rPr>
          <w:sz w:val="24"/>
          <w:szCs w:val="24"/>
        </w:rPr>
        <w:t>that need the availability of high capacity broadband in a highly secure</w:t>
      </w:r>
      <w:r w:rsidRPr="00FF3832">
        <w:rPr>
          <w:color w:val="FF0000"/>
          <w:sz w:val="24"/>
          <w:szCs w:val="24"/>
        </w:rPr>
        <w:t xml:space="preserve"> </w:t>
      </w:r>
      <w:r>
        <w:rPr>
          <w:sz w:val="24"/>
          <w:szCs w:val="24"/>
        </w:rPr>
        <w:t>network. To achieve this we will bring together:</w:t>
      </w:r>
    </w:p>
    <w:p w:rsidR="00E52C1D" w:rsidRDefault="00E52C1D" w:rsidP="00E52C1D">
      <w:pPr>
        <w:pStyle w:val="ListParagraph"/>
        <w:numPr>
          <w:ilvl w:val="0"/>
          <w:numId w:val="3"/>
        </w:numPr>
        <w:rPr>
          <w:sz w:val="24"/>
          <w:szCs w:val="24"/>
        </w:rPr>
      </w:pPr>
      <w:r>
        <w:rPr>
          <w:sz w:val="24"/>
          <w:szCs w:val="24"/>
        </w:rPr>
        <w:t>Fiber optic based service from vendors that are committed to broadband service in our consortium area(s)</w:t>
      </w:r>
    </w:p>
    <w:p w:rsidR="00E52C1D" w:rsidRDefault="00544426" w:rsidP="00E52C1D">
      <w:pPr>
        <w:pStyle w:val="ListParagraph"/>
        <w:numPr>
          <w:ilvl w:val="0"/>
          <w:numId w:val="3"/>
        </w:numPr>
        <w:rPr>
          <w:sz w:val="24"/>
          <w:szCs w:val="24"/>
        </w:rPr>
      </w:pPr>
      <w:r>
        <w:rPr>
          <w:sz w:val="24"/>
          <w:szCs w:val="24"/>
        </w:rPr>
        <w:t>Our existing clinical and</w:t>
      </w:r>
      <w:r w:rsidR="00E52C1D">
        <w:rPr>
          <w:sz w:val="24"/>
          <w:szCs w:val="24"/>
        </w:rPr>
        <w:t xml:space="preserve"> administrative</w:t>
      </w:r>
      <w:r>
        <w:rPr>
          <w:sz w:val="24"/>
          <w:szCs w:val="24"/>
        </w:rPr>
        <w:t xml:space="preserve"> centers,</w:t>
      </w:r>
      <w:r w:rsidR="00E52C1D">
        <w:rPr>
          <w:sz w:val="24"/>
          <w:szCs w:val="24"/>
        </w:rPr>
        <w:t xml:space="preserve"> and statewide and regional healthcare partnerships</w:t>
      </w:r>
    </w:p>
    <w:p w:rsidR="00E52C1D" w:rsidRDefault="00E52C1D" w:rsidP="00E52C1D">
      <w:pPr>
        <w:pStyle w:val="ListParagraph"/>
        <w:numPr>
          <w:ilvl w:val="0"/>
          <w:numId w:val="3"/>
        </w:numPr>
        <w:rPr>
          <w:sz w:val="24"/>
          <w:szCs w:val="24"/>
        </w:rPr>
      </w:pPr>
      <w:r>
        <w:rPr>
          <w:sz w:val="24"/>
          <w:szCs w:val="24"/>
        </w:rPr>
        <w:t>Collaboration of our membership for care coordination</w:t>
      </w:r>
    </w:p>
    <w:p w:rsidR="00E52C1D" w:rsidRDefault="00E52C1D" w:rsidP="00E52C1D">
      <w:pPr>
        <w:pStyle w:val="ListParagraph"/>
        <w:numPr>
          <w:ilvl w:val="0"/>
          <w:numId w:val="3"/>
        </w:numPr>
        <w:rPr>
          <w:sz w:val="24"/>
          <w:szCs w:val="24"/>
        </w:rPr>
      </w:pPr>
      <w:r>
        <w:rPr>
          <w:sz w:val="24"/>
          <w:szCs w:val="24"/>
        </w:rPr>
        <w:t>A private, dedi</w:t>
      </w:r>
      <w:r w:rsidR="002F236F">
        <w:rPr>
          <w:sz w:val="24"/>
          <w:szCs w:val="24"/>
        </w:rPr>
        <w:t>cated network that improves HIPA</w:t>
      </w:r>
      <w:r>
        <w:rPr>
          <w:sz w:val="24"/>
          <w:szCs w:val="24"/>
        </w:rPr>
        <w:t>A</w:t>
      </w:r>
      <w:r w:rsidR="002F236F">
        <w:rPr>
          <w:sz w:val="24"/>
          <w:szCs w:val="24"/>
        </w:rPr>
        <w:t xml:space="preserve"> security standards</w:t>
      </w:r>
      <w:r>
        <w:rPr>
          <w:sz w:val="24"/>
          <w:szCs w:val="24"/>
        </w:rPr>
        <w:t xml:space="preserve"> compliance</w:t>
      </w:r>
    </w:p>
    <w:p w:rsidR="00E52C1D" w:rsidRDefault="002F236F" w:rsidP="00E52C1D">
      <w:pPr>
        <w:pStyle w:val="ListParagraph"/>
        <w:numPr>
          <w:ilvl w:val="0"/>
          <w:numId w:val="3"/>
        </w:numPr>
        <w:rPr>
          <w:sz w:val="24"/>
          <w:szCs w:val="24"/>
        </w:rPr>
      </w:pPr>
      <w:r>
        <w:rPr>
          <w:sz w:val="24"/>
          <w:szCs w:val="24"/>
        </w:rPr>
        <w:t>Firewall infrastructure to secure and protect network resources</w:t>
      </w:r>
    </w:p>
    <w:p w:rsidR="00257FDC" w:rsidRDefault="00A05FAA" w:rsidP="00A05FAA">
      <w:pPr>
        <w:pStyle w:val="ListParagraph"/>
        <w:numPr>
          <w:ilvl w:val="0"/>
          <w:numId w:val="3"/>
        </w:numPr>
        <w:rPr>
          <w:sz w:val="24"/>
          <w:szCs w:val="24"/>
        </w:rPr>
      </w:pPr>
      <w:r>
        <w:rPr>
          <w:sz w:val="24"/>
          <w:szCs w:val="24"/>
        </w:rPr>
        <w:t>Encryption of</w:t>
      </w:r>
      <w:r w:rsidR="00E52C1D">
        <w:rPr>
          <w:sz w:val="24"/>
          <w:szCs w:val="24"/>
        </w:rPr>
        <w:t xml:space="preserve"> network traffic</w:t>
      </w:r>
    </w:p>
    <w:p w:rsidR="00A05FAA" w:rsidRDefault="00A05FAA" w:rsidP="00A05FAA">
      <w:pPr>
        <w:rPr>
          <w:sz w:val="24"/>
          <w:szCs w:val="24"/>
        </w:rPr>
      </w:pPr>
      <w:bookmarkStart w:id="0" w:name="_GoBack"/>
      <w:bookmarkEnd w:id="0"/>
    </w:p>
    <w:p w:rsidR="00A05FAA" w:rsidRDefault="00A05FAA" w:rsidP="00A05FAA">
      <w:pPr>
        <w:rPr>
          <w:sz w:val="24"/>
          <w:szCs w:val="24"/>
        </w:rPr>
      </w:pPr>
    </w:p>
    <w:p w:rsidR="00A05FAA" w:rsidRPr="00A05FAA" w:rsidRDefault="00A05FAA" w:rsidP="00A05FAA">
      <w:pPr>
        <w:rPr>
          <w:sz w:val="24"/>
          <w:szCs w:val="24"/>
        </w:rPr>
      </w:pPr>
    </w:p>
    <w:p w:rsidR="00B44A24" w:rsidRPr="00594B63" w:rsidRDefault="00B44A24" w:rsidP="00B44A24">
      <w:pPr>
        <w:rPr>
          <w:b/>
          <w:sz w:val="28"/>
          <w:szCs w:val="28"/>
        </w:rPr>
      </w:pPr>
      <w:r w:rsidRPr="00594B63">
        <w:rPr>
          <w:b/>
          <w:sz w:val="28"/>
          <w:szCs w:val="28"/>
        </w:rPr>
        <w:t xml:space="preserve">3. Strategy for leveraging existing technology: </w:t>
      </w:r>
    </w:p>
    <w:p w:rsidR="00B44A24" w:rsidRPr="00554DD4" w:rsidRDefault="00544426" w:rsidP="00B44A24">
      <w:pPr>
        <w:rPr>
          <w:sz w:val="24"/>
          <w:szCs w:val="24"/>
        </w:rPr>
      </w:pPr>
      <w:r>
        <w:rPr>
          <w:sz w:val="24"/>
          <w:szCs w:val="24"/>
        </w:rPr>
        <w:t>O</w:t>
      </w:r>
      <w:r w:rsidR="00B44A24" w:rsidRPr="00554DD4">
        <w:rPr>
          <w:sz w:val="24"/>
          <w:szCs w:val="24"/>
        </w:rPr>
        <w:t>ur con</w:t>
      </w:r>
      <w:r>
        <w:rPr>
          <w:sz w:val="24"/>
          <w:szCs w:val="24"/>
        </w:rPr>
        <w:t>sortium member organizations have</w:t>
      </w:r>
      <w:r w:rsidR="00B44A24" w:rsidRPr="00554DD4">
        <w:rPr>
          <w:sz w:val="24"/>
          <w:szCs w:val="24"/>
        </w:rPr>
        <w:t xml:space="preserve"> ex</w:t>
      </w:r>
      <w:r w:rsidR="00A05FAA">
        <w:rPr>
          <w:sz w:val="24"/>
          <w:szCs w:val="24"/>
        </w:rPr>
        <w:t>isting internal networks. To their</w:t>
      </w:r>
      <w:r w:rsidR="005864A6">
        <w:rPr>
          <w:sz w:val="24"/>
          <w:szCs w:val="24"/>
        </w:rPr>
        <w:t xml:space="preserve"> existing structure we will add</w:t>
      </w:r>
      <w:r w:rsidR="00B44A24" w:rsidRPr="00554DD4">
        <w:rPr>
          <w:sz w:val="24"/>
          <w:szCs w:val="24"/>
        </w:rPr>
        <w:t xml:space="preserve"> the following.</w:t>
      </w:r>
    </w:p>
    <w:p w:rsidR="00B44A24" w:rsidRPr="00554DD4" w:rsidRDefault="00B44A24" w:rsidP="00B44A24">
      <w:pPr>
        <w:pStyle w:val="ListParagraph"/>
        <w:numPr>
          <w:ilvl w:val="0"/>
          <w:numId w:val="9"/>
        </w:numPr>
        <w:spacing w:line="256" w:lineRule="auto"/>
        <w:rPr>
          <w:sz w:val="24"/>
          <w:szCs w:val="24"/>
        </w:rPr>
      </w:pPr>
      <w:r w:rsidRPr="00554DD4">
        <w:rPr>
          <w:sz w:val="24"/>
          <w:szCs w:val="24"/>
        </w:rPr>
        <w:t>Increased broadband line capacity.</w:t>
      </w:r>
    </w:p>
    <w:p w:rsidR="00B44A24" w:rsidRPr="00554DD4" w:rsidRDefault="00B44A24" w:rsidP="00B44A24">
      <w:pPr>
        <w:pStyle w:val="ListParagraph"/>
        <w:numPr>
          <w:ilvl w:val="0"/>
          <w:numId w:val="9"/>
        </w:numPr>
        <w:spacing w:line="256" w:lineRule="auto"/>
        <w:rPr>
          <w:sz w:val="24"/>
          <w:szCs w:val="24"/>
        </w:rPr>
      </w:pPr>
      <w:r w:rsidRPr="00554DD4">
        <w:rPr>
          <w:sz w:val="24"/>
          <w:szCs w:val="24"/>
        </w:rPr>
        <w:t>Current technology routers to allow more flexible inter-member communication.</w:t>
      </w:r>
    </w:p>
    <w:p w:rsidR="00B44A24" w:rsidRPr="00554DD4" w:rsidRDefault="00B44A24" w:rsidP="00B44A24">
      <w:pPr>
        <w:pStyle w:val="ListParagraph"/>
        <w:numPr>
          <w:ilvl w:val="0"/>
          <w:numId w:val="9"/>
        </w:numPr>
        <w:spacing w:line="256" w:lineRule="auto"/>
        <w:rPr>
          <w:sz w:val="24"/>
          <w:szCs w:val="24"/>
        </w:rPr>
      </w:pPr>
      <w:r w:rsidRPr="00554DD4">
        <w:rPr>
          <w:sz w:val="24"/>
          <w:szCs w:val="24"/>
        </w:rPr>
        <w:t>External firewall protection between the existing (internally secure) data facility and the (external) Internet.</w:t>
      </w:r>
    </w:p>
    <w:p w:rsidR="00B44A24" w:rsidRPr="00554DD4" w:rsidRDefault="00B44A24" w:rsidP="00B44A24">
      <w:pPr>
        <w:rPr>
          <w:sz w:val="24"/>
          <w:szCs w:val="24"/>
        </w:rPr>
      </w:pPr>
      <w:r w:rsidRPr="00554DD4">
        <w:rPr>
          <w:sz w:val="24"/>
          <w:szCs w:val="24"/>
        </w:rPr>
        <w:t>Applying this improved communications technology to each member’s existing capabilities will give each member more power, data security and flexibility, all at a lower total monthly cost.</w:t>
      </w:r>
    </w:p>
    <w:p w:rsidR="00E52C1D" w:rsidRPr="00B44A24" w:rsidRDefault="00B44A24" w:rsidP="00B44A24">
      <w:pPr>
        <w:rPr>
          <w:b/>
          <w:sz w:val="28"/>
          <w:szCs w:val="28"/>
        </w:rPr>
      </w:pPr>
      <w:r>
        <w:rPr>
          <w:b/>
          <w:sz w:val="28"/>
          <w:szCs w:val="28"/>
        </w:rPr>
        <w:t xml:space="preserve">4.  </w:t>
      </w:r>
      <w:r w:rsidR="00E52C1D" w:rsidRPr="00B44A24">
        <w:rPr>
          <w:b/>
          <w:sz w:val="28"/>
          <w:szCs w:val="28"/>
        </w:rPr>
        <w:t xml:space="preserve">How the broadband service will </w:t>
      </w:r>
      <w:r w:rsidR="00A05FAA">
        <w:rPr>
          <w:b/>
          <w:sz w:val="28"/>
          <w:szCs w:val="28"/>
        </w:rPr>
        <w:t>be used to improve the provision</w:t>
      </w:r>
      <w:r w:rsidR="00E52C1D" w:rsidRPr="00B44A24">
        <w:rPr>
          <w:b/>
          <w:sz w:val="28"/>
          <w:szCs w:val="28"/>
        </w:rPr>
        <w:t xml:space="preserve"> of healthcare:</w:t>
      </w:r>
    </w:p>
    <w:p w:rsidR="00E52C1D" w:rsidRDefault="00A05FAA" w:rsidP="00E52C1D">
      <w:pPr>
        <w:rPr>
          <w:sz w:val="24"/>
          <w:szCs w:val="24"/>
        </w:rPr>
      </w:pPr>
      <w:r>
        <w:rPr>
          <w:sz w:val="24"/>
          <w:szCs w:val="24"/>
        </w:rPr>
        <w:t xml:space="preserve">LHC Consortium Member networks </w:t>
      </w:r>
      <w:r w:rsidR="00E52C1D">
        <w:rPr>
          <w:sz w:val="24"/>
          <w:szCs w:val="24"/>
        </w:rPr>
        <w:t>will improve the quality, access and affordability of healthcare for both rural and non-rural members of our consortium.</w:t>
      </w:r>
    </w:p>
    <w:p w:rsidR="00E52C1D" w:rsidRPr="000F7894" w:rsidRDefault="00E52C1D" w:rsidP="00E52C1D">
      <w:pPr>
        <w:pStyle w:val="ListParagraph"/>
        <w:numPr>
          <w:ilvl w:val="0"/>
          <w:numId w:val="5"/>
        </w:numPr>
        <w:rPr>
          <w:sz w:val="24"/>
          <w:szCs w:val="24"/>
        </w:rPr>
      </w:pPr>
      <w:r w:rsidRPr="002B11C5">
        <w:rPr>
          <w:sz w:val="24"/>
          <w:szCs w:val="24"/>
          <w:u w:val="single"/>
        </w:rPr>
        <w:t>Quality</w:t>
      </w:r>
      <w:r>
        <w:rPr>
          <w:sz w:val="24"/>
          <w:szCs w:val="24"/>
        </w:rPr>
        <w:t>: W</w:t>
      </w:r>
      <w:r w:rsidRPr="000F7894">
        <w:rPr>
          <w:sz w:val="24"/>
          <w:szCs w:val="24"/>
        </w:rPr>
        <w:t xml:space="preserve">e will function in a private, dedicated network, with much higher (encrypted) data transfer speeds than </w:t>
      </w:r>
      <w:r>
        <w:rPr>
          <w:sz w:val="24"/>
          <w:szCs w:val="24"/>
        </w:rPr>
        <w:t xml:space="preserve">currently in use and in a </w:t>
      </w:r>
      <w:r w:rsidRPr="000F7894">
        <w:rPr>
          <w:sz w:val="24"/>
          <w:szCs w:val="24"/>
        </w:rPr>
        <w:t>more secure ePHI environment due to much improved Internet fire-wall technology.</w:t>
      </w:r>
    </w:p>
    <w:p w:rsidR="00E52C1D" w:rsidRDefault="00E52C1D" w:rsidP="00E52C1D">
      <w:pPr>
        <w:pStyle w:val="ListParagraph"/>
        <w:numPr>
          <w:ilvl w:val="0"/>
          <w:numId w:val="5"/>
        </w:numPr>
        <w:rPr>
          <w:sz w:val="24"/>
          <w:szCs w:val="24"/>
        </w:rPr>
      </w:pPr>
      <w:r w:rsidRPr="002B11C5">
        <w:rPr>
          <w:sz w:val="24"/>
          <w:szCs w:val="24"/>
          <w:u w:val="single"/>
        </w:rPr>
        <w:t>Access</w:t>
      </w:r>
      <w:r>
        <w:rPr>
          <w:sz w:val="24"/>
          <w:szCs w:val="24"/>
        </w:rPr>
        <w:t>: O</w:t>
      </w:r>
      <w:r w:rsidRPr="000F7894">
        <w:rPr>
          <w:sz w:val="24"/>
          <w:szCs w:val="24"/>
        </w:rPr>
        <w:t>ur network will be dedicated to use by our membership and provide capabilities such as remote diagnosis, tele-health consults, transfer of digital images and continuing education.</w:t>
      </w:r>
      <w:r>
        <w:rPr>
          <w:sz w:val="24"/>
          <w:szCs w:val="24"/>
        </w:rPr>
        <w:t xml:space="preserve"> </w:t>
      </w:r>
    </w:p>
    <w:p w:rsidR="00E52C1D" w:rsidRPr="003725A9" w:rsidRDefault="00E52C1D" w:rsidP="00E52C1D">
      <w:pPr>
        <w:pStyle w:val="ListParagraph"/>
        <w:numPr>
          <w:ilvl w:val="0"/>
          <w:numId w:val="5"/>
        </w:numPr>
        <w:rPr>
          <w:sz w:val="24"/>
          <w:szCs w:val="24"/>
        </w:rPr>
      </w:pPr>
      <w:r w:rsidRPr="003725A9">
        <w:rPr>
          <w:sz w:val="24"/>
          <w:szCs w:val="24"/>
          <w:u w:val="single"/>
        </w:rPr>
        <w:t>Affordability</w:t>
      </w:r>
      <w:r w:rsidRPr="003725A9">
        <w:rPr>
          <w:sz w:val="24"/>
          <w:szCs w:val="24"/>
        </w:rPr>
        <w:t xml:space="preserve">: The secure transfer of ePHI will be </w:t>
      </w:r>
      <w:r>
        <w:rPr>
          <w:sz w:val="24"/>
          <w:szCs w:val="24"/>
        </w:rPr>
        <w:t xml:space="preserve">significantly </w:t>
      </w:r>
      <w:r w:rsidRPr="003725A9">
        <w:rPr>
          <w:sz w:val="24"/>
          <w:szCs w:val="24"/>
        </w:rPr>
        <w:t xml:space="preserve">enhanced without </w:t>
      </w:r>
      <w:r w:rsidR="00CC4FAC" w:rsidRPr="003725A9">
        <w:rPr>
          <w:sz w:val="24"/>
          <w:szCs w:val="24"/>
        </w:rPr>
        <w:t>substantial additional</w:t>
      </w:r>
      <w:r w:rsidRPr="003725A9">
        <w:rPr>
          <w:sz w:val="24"/>
          <w:szCs w:val="24"/>
        </w:rPr>
        <w:t xml:space="preserve"> consortium expenditures, with the financial help of the Healthcare Connect Fund.</w:t>
      </w:r>
    </w:p>
    <w:p w:rsidR="00E52C1D" w:rsidRDefault="00E52C1D" w:rsidP="00E52C1D">
      <w:pPr>
        <w:pStyle w:val="ListParagraph"/>
        <w:rPr>
          <w:sz w:val="24"/>
          <w:szCs w:val="24"/>
        </w:rPr>
      </w:pPr>
    </w:p>
    <w:p w:rsidR="00E52C1D" w:rsidRDefault="00E52C1D" w:rsidP="00B44A24">
      <w:pPr>
        <w:pStyle w:val="ListParagraph"/>
        <w:numPr>
          <w:ilvl w:val="0"/>
          <w:numId w:val="12"/>
        </w:numPr>
        <w:rPr>
          <w:b/>
          <w:sz w:val="28"/>
          <w:szCs w:val="28"/>
        </w:rPr>
      </w:pPr>
      <w:r w:rsidRPr="00DD0852">
        <w:rPr>
          <w:b/>
          <w:sz w:val="28"/>
          <w:szCs w:val="28"/>
        </w:rPr>
        <w:t>Previous</w:t>
      </w:r>
      <w:r w:rsidR="005864A6">
        <w:rPr>
          <w:b/>
          <w:sz w:val="28"/>
          <w:szCs w:val="28"/>
        </w:rPr>
        <w:t xml:space="preserve"> management</w:t>
      </w:r>
      <w:r w:rsidRPr="00DD0852">
        <w:rPr>
          <w:b/>
          <w:sz w:val="28"/>
          <w:szCs w:val="28"/>
        </w:rPr>
        <w:t xml:space="preserve"> experience in developing and managing healthcare IT (including telemedicine) programs</w:t>
      </w:r>
      <w:r w:rsidR="00B34703">
        <w:rPr>
          <w:b/>
          <w:sz w:val="28"/>
          <w:szCs w:val="28"/>
        </w:rPr>
        <w:t>.</w:t>
      </w:r>
    </w:p>
    <w:p w:rsidR="00B34703" w:rsidRPr="00DD0852" w:rsidRDefault="00B34703" w:rsidP="00B34703">
      <w:pPr>
        <w:pStyle w:val="ListParagraph"/>
        <w:ind w:left="360"/>
        <w:rPr>
          <w:b/>
          <w:sz w:val="28"/>
          <w:szCs w:val="28"/>
        </w:rPr>
      </w:pPr>
    </w:p>
    <w:p w:rsidR="00AF1B28" w:rsidRDefault="00B34703" w:rsidP="00B34703">
      <w:pPr>
        <w:pStyle w:val="ListParagraph"/>
        <w:ind w:left="360"/>
        <w:rPr>
          <w:sz w:val="24"/>
          <w:szCs w:val="24"/>
        </w:rPr>
      </w:pPr>
      <w:r w:rsidRPr="00B34703">
        <w:rPr>
          <w:b/>
          <w:sz w:val="24"/>
          <w:szCs w:val="24"/>
        </w:rPr>
        <w:t>LHC’s co-founder and CEO, Kevin Welch</w:t>
      </w:r>
      <w:r w:rsidRPr="00B34703">
        <w:rPr>
          <w:sz w:val="24"/>
          <w:szCs w:val="24"/>
        </w:rPr>
        <w:t xml:space="preserve"> leads our network development with guidance from the Director of Information Technology for each of our consortium member healthcare groups. Kevin is a graduate of Boston College, BS Accounting, with over 40 years of experience in the information technology industry. This includes early years as programmer/analyst in a manufacturing environment and then many years in senior sales and sales/management roles serving the US Departments of Defense and Treasury, and NATO Forces in Western Europe. He later managed the K-12 education market with Sprint </w:t>
      </w:r>
      <w:r w:rsidRPr="00B34703">
        <w:rPr>
          <w:sz w:val="24"/>
          <w:szCs w:val="24"/>
        </w:rPr>
        <w:lastRenderedPageBreak/>
        <w:t xml:space="preserve">in the nine northeast US states, where he was heavily involved in the USAC’s Schools &amp; Libraries program. </w:t>
      </w:r>
    </w:p>
    <w:p w:rsidR="00AF1B28" w:rsidRDefault="00AF1B28" w:rsidP="00B34703">
      <w:pPr>
        <w:pStyle w:val="ListParagraph"/>
        <w:ind w:left="360"/>
        <w:rPr>
          <w:sz w:val="24"/>
          <w:szCs w:val="24"/>
        </w:rPr>
      </w:pPr>
    </w:p>
    <w:p w:rsidR="00B34703" w:rsidRPr="00B34703" w:rsidRDefault="00B34703" w:rsidP="00B34703">
      <w:pPr>
        <w:pStyle w:val="ListParagraph"/>
        <w:ind w:left="360"/>
        <w:rPr>
          <w:sz w:val="24"/>
          <w:szCs w:val="24"/>
        </w:rPr>
      </w:pPr>
      <w:r w:rsidRPr="00B34703">
        <w:rPr>
          <w:sz w:val="24"/>
          <w:szCs w:val="24"/>
        </w:rPr>
        <w:t>At present Kevin is managing our Needs Analysis, project planning, application preparation and interface with USAC/Healthcare Connect Fund. After award of broadband services provider contracts, the awarded provider will provide management of our network services delivery.</w:t>
      </w:r>
    </w:p>
    <w:p w:rsidR="00B34703" w:rsidRPr="00B34703" w:rsidRDefault="00B34703" w:rsidP="00B34703">
      <w:pPr>
        <w:pStyle w:val="ListParagraph"/>
        <w:ind w:left="360"/>
        <w:rPr>
          <w:sz w:val="24"/>
          <w:szCs w:val="24"/>
        </w:rPr>
      </w:pPr>
    </w:p>
    <w:p w:rsidR="00B34703" w:rsidRPr="00B34703" w:rsidRDefault="00B34703" w:rsidP="00B34703">
      <w:pPr>
        <w:pStyle w:val="ListParagraph"/>
        <w:ind w:left="360"/>
        <w:rPr>
          <w:sz w:val="24"/>
          <w:szCs w:val="24"/>
        </w:rPr>
      </w:pPr>
      <w:r w:rsidRPr="00B34703">
        <w:rPr>
          <w:b/>
          <w:sz w:val="24"/>
          <w:szCs w:val="24"/>
        </w:rPr>
        <w:t>LHC’s co-founder and President is Peter Hertan</w:t>
      </w:r>
      <w:r w:rsidRPr="00B34703">
        <w:rPr>
          <w:sz w:val="24"/>
          <w:szCs w:val="24"/>
        </w:rPr>
        <w:t>. Educated at MIT in Electrical Engineering, Peter joined IBM for a career in Engineering, Product Development and marketing. He left IBM at the dawn of the microprocessor revolution to join the Silicon Valley startup world building products enabled by the universal availability of powerful personal computers and networking. Among the most relevant was Internet Presence Providers (IPP), a pioneer in Internet Hosting and Web development where he was CEO. When it was acquired he joined NetScaler at its inception where he held several senior management positions including System Engineering. The company was acquired by Citrix which has maintained NetScaler as the world’s leading web content accelerator. He then joined NeoAccel at its founding as VP of Marketing &amp; Product Management, a pioneer in network security (acquired by VMware, where it provides state of the art SSL VPN functionality in the core). For the past 4 years he was VP of Marketing at Dhaani Systems, developer of the most advanced power management software for very large networks of personal computers.</w:t>
      </w:r>
    </w:p>
    <w:p w:rsidR="00B44A24" w:rsidRPr="00760EBF" w:rsidRDefault="00B44A24" w:rsidP="00760EBF">
      <w:pPr>
        <w:rPr>
          <w:b/>
          <w:sz w:val="28"/>
          <w:szCs w:val="28"/>
        </w:rPr>
      </w:pPr>
    </w:p>
    <w:p w:rsidR="00B44A24" w:rsidRPr="00154254" w:rsidRDefault="00B44A24" w:rsidP="00B44A24">
      <w:pPr>
        <w:rPr>
          <w:b/>
          <w:sz w:val="28"/>
          <w:szCs w:val="28"/>
        </w:rPr>
      </w:pPr>
      <w:r w:rsidRPr="00154254">
        <w:rPr>
          <w:b/>
          <w:sz w:val="28"/>
          <w:szCs w:val="28"/>
        </w:rPr>
        <w:t>6. Project Management Plan:</w:t>
      </w:r>
    </w:p>
    <w:p w:rsidR="00B44A24" w:rsidRPr="00E16E33" w:rsidRDefault="00B44A24" w:rsidP="00B44A24">
      <w:r w:rsidRPr="00E16E33">
        <w:t>The management of our consortium improvement of broadband capacity an</w:t>
      </w:r>
      <w:r>
        <w:t>d data security is provided by the</w:t>
      </w:r>
      <w:r w:rsidRPr="00E16E33">
        <w:t xml:space="preserve"> c</w:t>
      </w:r>
      <w:r>
        <w:t>ombined efforts</w:t>
      </w:r>
      <w:r w:rsidR="00544426">
        <w:t xml:space="preserve"> of the management</w:t>
      </w:r>
      <w:r w:rsidR="0049649A">
        <w:t xml:space="preserve"> of LH</w:t>
      </w:r>
      <w:r w:rsidRPr="00E16E33">
        <w:t>C and the Information Technology Director of each member organization.</w:t>
      </w:r>
    </w:p>
    <w:p w:rsidR="00B44A24" w:rsidRDefault="0049649A" w:rsidP="005864A6">
      <w:pPr>
        <w:pStyle w:val="ListParagraph"/>
        <w:numPr>
          <w:ilvl w:val="0"/>
          <w:numId w:val="16"/>
        </w:numPr>
      </w:pPr>
      <w:r>
        <w:t>LH</w:t>
      </w:r>
      <w:r w:rsidR="00B44A24" w:rsidRPr="00E16E33">
        <w:t>C, in consultation with each member IT Director</w:t>
      </w:r>
      <w:r w:rsidR="00B44A24">
        <w:t>,</w:t>
      </w:r>
      <w:r w:rsidR="00B44A24" w:rsidRPr="00E16E33">
        <w:t xml:space="preserve"> has prepared the following schedule of events leading up to “Go Live” of requested broadband network improvements.</w:t>
      </w:r>
    </w:p>
    <w:p w:rsidR="00B44A24" w:rsidRDefault="00B44A24" w:rsidP="00B44A24">
      <w:pPr>
        <w:pStyle w:val="ListParagraph"/>
        <w:ind w:left="1440"/>
      </w:pPr>
      <w:r w:rsidRPr="00D64CED">
        <w:rPr>
          <w:u w:val="single"/>
        </w:rPr>
        <w:t>Date</w:t>
      </w:r>
      <w:r>
        <w:tab/>
      </w:r>
      <w:r>
        <w:tab/>
      </w:r>
      <w:r w:rsidRPr="00D64CED">
        <w:rPr>
          <w:u w:val="single"/>
        </w:rPr>
        <w:t>Activity</w:t>
      </w:r>
    </w:p>
    <w:p w:rsidR="007A6C19" w:rsidRPr="00B949BA" w:rsidRDefault="00AF1B28" w:rsidP="003101A6">
      <w:pPr>
        <w:pStyle w:val="NoSpacing"/>
        <w:ind w:left="720" w:firstLine="720"/>
      </w:pPr>
      <w:r>
        <w:t>April</w:t>
      </w:r>
      <w:r w:rsidR="00E3526E">
        <w:t>,</w:t>
      </w:r>
      <w:r w:rsidR="000114B1" w:rsidRPr="00B949BA">
        <w:t xml:space="preserve"> </w:t>
      </w:r>
      <w:r>
        <w:t>2018</w:t>
      </w:r>
      <w:r w:rsidR="00B44A24" w:rsidRPr="00B949BA">
        <w:tab/>
      </w:r>
      <w:r w:rsidR="007A6C19" w:rsidRPr="00B949BA">
        <w:t>RFP</w:t>
      </w:r>
      <w:r w:rsidR="00E3526E">
        <w:t xml:space="preserve"> submitted</w:t>
      </w:r>
      <w:r w:rsidR="007A6C19" w:rsidRPr="00B949BA">
        <w:t xml:space="preserve"> to HCF for their approval.</w:t>
      </w:r>
    </w:p>
    <w:p w:rsidR="00B44A24" w:rsidRPr="00B949BA" w:rsidRDefault="00AF1B28" w:rsidP="003101A6">
      <w:pPr>
        <w:pStyle w:val="NoSpacing"/>
        <w:ind w:left="720" w:firstLine="720"/>
      </w:pPr>
      <w:r>
        <w:t>April, 2018</w:t>
      </w:r>
      <w:r w:rsidR="007A6C19" w:rsidRPr="00B949BA">
        <w:tab/>
      </w:r>
      <w:r w:rsidR="00B44A24" w:rsidRPr="00B949BA">
        <w:t>RFP</w:t>
      </w:r>
      <w:r w:rsidR="00E3526E">
        <w:t xml:space="preserve"> posted</w:t>
      </w:r>
      <w:r w:rsidR="00B44A24" w:rsidRPr="00B949BA">
        <w:t xml:space="preserve"> on HCF/USAC web site for 28 days.</w:t>
      </w:r>
    </w:p>
    <w:p w:rsidR="00B44A24" w:rsidRPr="00B949BA" w:rsidRDefault="00AF1B28" w:rsidP="00E3526E">
      <w:pPr>
        <w:pStyle w:val="ListParagraph"/>
        <w:ind w:left="1440"/>
      </w:pPr>
      <w:r>
        <w:t>May</w:t>
      </w:r>
      <w:r w:rsidR="0049649A" w:rsidRPr="00B949BA">
        <w:t>,</w:t>
      </w:r>
      <w:r w:rsidR="000114B1" w:rsidRPr="00B949BA">
        <w:t xml:space="preserve"> </w:t>
      </w:r>
      <w:r>
        <w:t>2018</w:t>
      </w:r>
      <w:r w:rsidR="00E3526E">
        <w:tab/>
      </w:r>
      <w:r w:rsidR="00223A04">
        <w:t>28</w:t>
      </w:r>
      <w:r w:rsidR="00B44A24" w:rsidRPr="00B949BA">
        <w:t xml:space="preserve"> day proposal evaluation period.</w:t>
      </w:r>
    </w:p>
    <w:p w:rsidR="00B44A24" w:rsidRPr="00B949BA" w:rsidRDefault="00223A04" w:rsidP="00E3526E">
      <w:pPr>
        <w:pStyle w:val="ListParagraph"/>
        <w:ind w:left="1440"/>
      </w:pPr>
      <w:r>
        <w:t>June</w:t>
      </w:r>
      <w:r w:rsidR="00544426">
        <w:t>,</w:t>
      </w:r>
      <w:r w:rsidR="000114B1" w:rsidRPr="00B949BA">
        <w:t xml:space="preserve"> </w:t>
      </w:r>
      <w:r w:rsidR="00AF1B28">
        <w:t>2018</w:t>
      </w:r>
      <w:r w:rsidR="00E3526E">
        <w:tab/>
        <w:t>V</w:t>
      </w:r>
      <w:r w:rsidR="00B44A24" w:rsidRPr="00B949BA">
        <w:t>endor contract awards.</w:t>
      </w:r>
    </w:p>
    <w:p w:rsidR="00B44A24" w:rsidRPr="00B949BA" w:rsidRDefault="00100823" w:rsidP="00CC4FAC">
      <w:pPr>
        <w:pStyle w:val="ListParagraph"/>
        <w:ind w:left="1440"/>
      </w:pPr>
      <w:r>
        <w:t>June</w:t>
      </w:r>
      <w:r w:rsidR="00AF1B28">
        <w:t>, 2018</w:t>
      </w:r>
      <w:r w:rsidR="00CC4FAC">
        <w:tab/>
        <w:t>S</w:t>
      </w:r>
      <w:r w:rsidR="00C575B4" w:rsidRPr="00B949BA">
        <w:t>ubmission of Form 462 (Request for Funding)</w:t>
      </w:r>
    </w:p>
    <w:p w:rsidR="00CC4FAC" w:rsidRDefault="00AF1B28" w:rsidP="00CC4FAC">
      <w:pPr>
        <w:pStyle w:val="ListParagraph"/>
        <w:ind w:left="2880" w:hanging="1440"/>
      </w:pPr>
      <w:r>
        <w:t>July</w:t>
      </w:r>
      <w:r w:rsidR="00C575B4" w:rsidRPr="00B949BA">
        <w:t>,</w:t>
      </w:r>
      <w:r w:rsidR="00B16FD3">
        <w:t xml:space="preserve"> </w:t>
      </w:r>
      <w:r>
        <w:t>2018</w:t>
      </w:r>
      <w:r w:rsidR="00CC4FAC">
        <w:tab/>
        <w:t>I</w:t>
      </w:r>
      <w:r w:rsidR="00B44A24" w:rsidRPr="00B949BA">
        <w:t>nsta</w:t>
      </w:r>
      <w:r w:rsidR="00CC4FAC">
        <w:t>llation</w:t>
      </w:r>
      <w:r w:rsidR="00B44A24" w:rsidRPr="00B949BA">
        <w:t xml:space="preserve"> for all member sites, on schedules agreed to by vendors/IT Directors.</w:t>
      </w:r>
    </w:p>
    <w:p w:rsidR="00CC4FAC" w:rsidRDefault="00CC4FAC" w:rsidP="00B44A24">
      <w:pPr>
        <w:pStyle w:val="ListParagraph"/>
        <w:ind w:left="2880" w:hanging="1440"/>
      </w:pPr>
    </w:p>
    <w:p w:rsidR="00B44A24" w:rsidRDefault="00B44A24" w:rsidP="00CC4FAC">
      <w:pPr>
        <w:pStyle w:val="ListParagraph"/>
        <w:ind w:left="1080" w:hanging="1080"/>
      </w:pPr>
      <w:r>
        <w:t>It is the goal of all member IT Directors to improve schedule events where ever possible.</w:t>
      </w:r>
    </w:p>
    <w:p w:rsidR="00B44A24" w:rsidRPr="00E16E33" w:rsidRDefault="00B44A24" w:rsidP="00B44A24">
      <w:pPr>
        <w:pStyle w:val="ListParagraph"/>
        <w:ind w:left="2160" w:hanging="1440"/>
      </w:pPr>
    </w:p>
    <w:p w:rsidR="00B44A24" w:rsidRPr="00E16E33" w:rsidRDefault="00B44A24" w:rsidP="005864A6">
      <w:pPr>
        <w:pStyle w:val="ListParagraph"/>
        <w:numPr>
          <w:ilvl w:val="0"/>
          <w:numId w:val="16"/>
        </w:numPr>
      </w:pPr>
      <w:r w:rsidRPr="00E16E33">
        <w:lastRenderedPageBreak/>
        <w:t>The IT Director of each member organization</w:t>
      </w:r>
      <w:r w:rsidR="00C575B4">
        <w:t>, in coordination with the President of LH</w:t>
      </w:r>
      <w:r>
        <w:t>C and each other member IT Director, i</w:t>
      </w:r>
      <w:r w:rsidRPr="00E16E33">
        <w:t>s</w:t>
      </w:r>
      <w:r>
        <w:t xml:space="preserve"> preparing</w:t>
      </w:r>
      <w:r w:rsidRPr="00E16E33">
        <w:t xml:space="preserve"> a</w:t>
      </w:r>
      <w:r>
        <w:t>n installation</w:t>
      </w:r>
      <w:r w:rsidRPr="00E16E33">
        <w:t xml:space="preserve"> work plan for each site involved in this broadband upgrade. These plans are to be </w:t>
      </w:r>
      <w:r w:rsidRPr="00B949BA">
        <w:t>com</w:t>
      </w:r>
      <w:r w:rsidR="00184C14" w:rsidRPr="00B949BA">
        <w:t xml:space="preserve">pleted </w:t>
      </w:r>
      <w:r w:rsidR="00B16FD3">
        <w:t>by 4/30</w:t>
      </w:r>
      <w:r w:rsidR="000F7C5C">
        <w:t>/2017</w:t>
      </w:r>
      <w:r w:rsidRPr="00B949BA">
        <w:t xml:space="preserve"> </w:t>
      </w:r>
      <w:r>
        <w:t>and include:</w:t>
      </w:r>
    </w:p>
    <w:p w:rsidR="00B44A24" w:rsidRPr="00E16E33" w:rsidRDefault="00B44A24" w:rsidP="00C575B4">
      <w:pPr>
        <w:pStyle w:val="ListParagraph"/>
        <w:numPr>
          <w:ilvl w:val="0"/>
          <w:numId w:val="14"/>
        </w:numPr>
      </w:pPr>
      <w:r w:rsidRPr="00E16E33">
        <w:t>Site preparation such as space planning and electrical needs.</w:t>
      </w:r>
    </w:p>
    <w:p w:rsidR="00B44A24" w:rsidRPr="00E16E33" w:rsidRDefault="00B44A24" w:rsidP="00C575B4">
      <w:pPr>
        <w:pStyle w:val="ListParagraph"/>
        <w:numPr>
          <w:ilvl w:val="0"/>
          <w:numId w:val="14"/>
        </w:numPr>
      </w:pPr>
      <w:r>
        <w:t>Planning for use of v</w:t>
      </w:r>
      <w:r w:rsidRPr="00E16E33">
        <w:t>endor service upgrades and additions.</w:t>
      </w:r>
    </w:p>
    <w:p w:rsidR="00B44A24" w:rsidRPr="00E16E33" w:rsidRDefault="00B44A24" w:rsidP="00C575B4">
      <w:pPr>
        <w:pStyle w:val="ListParagraph"/>
        <w:numPr>
          <w:ilvl w:val="0"/>
          <w:numId w:val="14"/>
        </w:numPr>
      </w:pPr>
      <w:r>
        <w:t>Develop operational testing procedures before “Go L</w:t>
      </w:r>
      <w:r w:rsidRPr="00E16E33">
        <w:t>ive”.</w:t>
      </w:r>
    </w:p>
    <w:p w:rsidR="00B44A24" w:rsidRPr="00E16E33" w:rsidRDefault="00B44A24" w:rsidP="00C575B4">
      <w:pPr>
        <w:pStyle w:val="ListParagraph"/>
        <w:numPr>
          <w:ilvl w:val="0"/>
          <w:numId w:val="14"/>
        </w:numPr>
      </w:pPr>
      <w:r w:rsidRPr="00E16E33">
        <w:t xml:space="preserve">“Go live” target </w:t>
      </w:r>
      <w:r>
        <w:t xml:space="preserve">completion </w:t>
      </w:r>
      <w:r w:rsidRPr="00E16E33">
        <w:t>dates</w:t>
      </w:r>
      <w:r>
        <w:t xml:space="preserve"> to be established at multiple sites per week for each organization, subject t</w:t>
      </w:r>
      <w:r w:rsidR="00E942D9">
        <w:t>o vendor/IT Director</w:t>
      </w:r>
      <w:r w:rsidR="00DE2EA6">
        <w:t xml:space="preserve"> </w:t>
      </w:r>
      <w:r w:rsidR="00E942D9">
        <w:t>discussion</w:t>
      </w:r>
      <w:r w:rsidRPr="00E16E33">
        <w:t>.</w:t>
      </w:r>
    </w:p>
    <w:p w:rsidR="00B44A24" w:rsidRDefault="00B44A24" w:rsidP="005864A6">
      <w:pPr>
        <w:ind w:left="720"/>
        <w:rPr>
          <w:sz w:val="24"/>
          <w:szCs w:val="24"/>
        </w:rPr>
      </w:pPr>
      <w:r>
        <w:rPr>
          <w:sz w:val="24"/>
          <w:szCs w:val="24"/>
        </w:rPr>
        <w:t>After completion of installation, the awarded provider will provide project management for operational broadband networks for each member organization.</w:t>
      </w:r>
    </w:p>
    <w:p w:rsidR="00E52C1D" w:rsidRDefault="00E52C1D" w:rsidP="00E52C1D">
      <w:pPr>
        <w:pStyle w:val="ListParagraph"/>
        <w:rPr>
          <w:sz w:val="24"/>
          <w:szCs w:val="24"/>
        </w:rPr>
      </w:pPr>
    </w:p>
    <w:p w:rsidR="00257FDC" w:rsidRPr="00B34703" w:rsidRDefault="005864A6" w:rsidP="00B34703">
      <w:pPr>
        <w:pStyle w:val="ListParagraph"/>
        <w:numPr>
          <w:ilvl w:val="0"/>
          <w:numId w:val="16"/>
        </w:numPr>
        <w:rPr>
          <w:b/>
          <w:sz w:val="28"/>
          <w:szCs w:val="24"/>
        </w:rPr>
      </w:pPr>
      <w:r>
        <w:rPr>
          <w:sz w:val="24"/>
          <w:szCs w:val="24"/>
        </w:rPr>
        <w:t>Net</w:t>
      </w:r>
      <w:r w:rsidR="00E52C1D" w:rsidRPr="005864A6">
        <w:rPr>
          <w:sz w:val="24"/>
          <w:szCs w:val="24"/>
        </w:rPr>
        <w:t>work Plan:</w:t>
      </w:r>
      <w:r w:rsidR="00C575B4">
        <w:rPr>
          <w:b/>
          <w:sz w:val="28"/>
          <w:szCs w:val="24"/>
        </w:rPr>
        <w:t xml:space="preserve"> </w:t>
      </w:r>
      <w:r w:rsidR="00E52C1D" w:rsidRPr="00C575B4">
        <w:rPr>
          <w:sz w:val="24"/>
          <w:szCs w:val="24"/>
        </w:rPr>
        <w:t xml:space="preserve">The </w:t>
      </w:r>
      <w:r w:rsidR="00C575B4">
        <w:rPr>
          <w:sz w:val="24"/>
          <w:szCs w:val="24"/>
        </w:rPr>
        <w:t>LH</w:t>
      </w:r>
      <w:r w:rsidR="00E52C1D" w:rsidRPr="00C575B4">
        <w:rPr>
          <w:sz w:val="24"/>
          <w:szCs w:val="24"/>
        </w:rPr>
        <w:t>C Network Plan</w:t>
      </w:r>
      <w:r w:rsidR="00E52C1D" w:rsidRPr="00C575B4">
        <w:rPr>
          <w:i/>
          <w:sz w:val="24"/>
          <w:szCs w:val="24"/>
        </w:rPr>
        <w:t xml:space="preserve"> </w:t>
      </w:r>
      <w:r w:rsidR="00E52C1D" w:rsidRPr="00C575B4">
        <w:rPr>
          <w:sz w:val="24"/>
          <w:szCs w:val="24"/>
        </w:rPr>
        <w:t>evolved from our extensive Needs Analysis of each of the</w:t>
      </w:r>
      <w:r w:rsidR="00E52C1D" w:rsidRPr="00A05FAA">
        <w:rPr>
          <w:sz w:val="24"/>
          <w:szCs w:val="24"/>
        </w:rPr>
        <w:t xml:space="preserve"> </w:t>
      </w:r>
      <w:r w:rsidR="00B16FD3">
        <w:rPr>
          <w:sz w:val="24"/>
          <w:szCs w:val="24"/>
        </w:rPr>
        <w:t>19</w:t>
      </w:r>
      <w:r w:rsidR="00C575B4" w:rsidRPr="00A05FAA">
        <w:rPr>
          <w:sz w:val="24"/>
          <w:szCs w:val="24"/>
        </w:rPr>
        <w:t xml:space="preserve"> </w:t>
      </w:r>
      <w:r w:rsidR="00C575B4">
        <w:rPr>
          <w:sz w:val="24"/>
          <w:szCs w:val="24"/>
        </w:rPr>
        <w:t>member sites.</w:t>
      </w:r>
    </w:p>
    <w:p w:rsidR="00257FDC" w:rsidRPr="00C575B4" w:rsidRDefault="00257FDC" w:rsidP="00CC7AEA">
      <w:pPr>
        <w:pStyle w:val="ListParagraph"/>
        <w:rPr>
          <w:b/>
          <w:sz w:val="28"/>
          <w:szCs w:val="24"/>
        </w:rPr>
      </w:pPr>
    </w:p>
    <w:p w:rsidR="00E52C1D" w:rsidRPr="005864A6" w:rsidRDefault="00E52C1D" w:rsidP="005864A6">
      <w:pPr>
        <w:pStyle w:val="ListParagraph"/>
        <w:numPr>
          <w:ilvl w:val="0"/>
          <w:numId w:val="16"/>
        </w:numPr>
        <w:rPr>
          <w:sz w:val="24"/>
          <w:szCs w:val="24"/>
        </w:rPr>
      </w:pPr>
      <w:r w:rsidRPr="005864A6">
        <w:rPr>
          <w:sz w:val="24"/>
          <w:szCs w:val="24"/>
        </w:rPr>
        <w:t xml:space="preserve"> Budget:</w:t>
      </w:r>
      <w:r w:rsidR="005864A6">
        <w:rPr>
          <w:sz w:val="24"/>
          <w:szCs w:val="24"/>
        </w:rPr>
        <w:t xml:space="preserve"> </w:t>
      </w:r>
      <w:r w:rsidRPr="005864A6">
        <w:rPr>
          <w:sz w:val="24"/>
          <w:szCs w:val="24"/>
        </w:rPr>
        <w:t xml:space="preserve">The </w:t>
      </w:r>
      <w:r w:rsidR="00CC7AEA" w:rsidRPr="005864A6">
        <w:rPr>
          <w:sz w:val="24"/>
          <w:szCs w:val="24"/>
        </w:rPr>
        <w:t>LH</w:t>
      </w:r>
      <w:r w:rsidRPr="005864A6">
        <w:rPr>
          <w:sz w:val="24"/>
          <w:szCs w:val="24"/>
        </w:rPr>
        <w:t xml:space="preserve">C annual budget for broadband and related </w:t>
      </w:r>
      <w:r w:rsidR="003101A6">
        <w:rPr>
          <w:sz w:val="24"/>
          <w:szCs w:val="24"/>
        </w:rPr>
        <w:t xml:space="preserve">services for </w:t>
      </w:r>
      <w:r w:rsidR="00B16FD3">
        <w:rPr>
          <w:sz w:val="24"/>
          <w:szCs w:val="24"/>
        </w:rPr>
        <w:t>the member organization</w:t>
      </w:r>
      <w:r w:rsidRPr="005864A6">
        <w:rPr>
          <w:sz w:val="24"/>
          <w:szCs w:val="24"/>
        </w:rPr>
        <w:t xml:space="preserve"> is described in the following chart.</w:t>
      </w:r>
    </w:p>
    <w:tbl>
      <w:tblPr>
        <w:tblW w:w="8820" w:type="dxa"/>
        <w:tblLook w:val="04A0" w:firstRow="1" w:lastRow="0" w:firstColumn="1" w:lastColumn="0" w:noHBand="0" w:noVBand="1"/>
      </w:tblPr>
      <w:tblGrid>
        <w:gridCol w:w="222"/>
        <w:gridCol w:w="2591"/>
        <w:gridCol w:w="3177"/>
        <w:gridCol w:w="2997"/>
      </w:tblGrid>
      <w:tr w:rsidR="001C5C8A" w:rsidRPr="001C5C8A" w:rsidTr="001C5C8A">
        <w:trPr>
          <w:trHeight w:val="525"/>
        </w:trPr>
        <w:tc>
          <w:tcPr>
            <w:tcW w:w="8820" w:type="dxa"/>
            <w:gridSpan w:val="4"/>
            <w:tcBorders>
              <w:top w:val="nil"/>
              <w:left w:val="nil"/>
              <w:bottom w:val="nil"/>
              <w:right w:val="nil"/>
            </w:tcBorders>
            <w:shd w:val="clear" w:color="auto" w:fill="auto"/>
            <w:noWrap/>
            <w:vAlign w:val="bottom"/>
            <w:hideMark/>
          </w:tcPr>
          <w:p w:rsidR="001C5C8A" w:rsidRPr="000F7C5C" w:rsidRDefault="001C5C8A" w:rsidP="001C5C8A">
            <w:pPr>
              <w:spacing w:after="0" w:line="240" w:lineRule="auto"/>
              <w:rPr>
                <w:rFonts w:ascii="Calibri" w:eastAsia="Times New Roman" w:hAnsi="Calibri" w:cs="Times New Roman"/>
                <w:b/>
                <w:bCs/>
                <w:color w:val="000000"/>
                <w:sz w:val="32"/>
                <w:szCs w:val="32"/>
              </w:rPr>
            </w:pPr>
            <w:r w:rsidRPr="000F7C5C">
              <w:rPr>
                <w:rFonts w:ascii="Calibri" w:eastAsia="Times New Roman" w:hAnsi="Calibri" w:cs="Times New Roman"/>
                <w:b/>
                <w:bCs/>
                <w:color w:val="000000"/>
                <w:sz w:val="32"/>
                <w:szCs w:val="32"/>
              </w:rPr>
              <w:t xml:space="preserve">Annual Budget </w:t>
            </w:r>
            <w:r w:rsidR="003101A6">
              <w:rPr>
                <w:rFonts w:ascii="Calibri" w:eastAsia="Times New Roman" w:hAnsi="Calibri" w:cs="Times New Roman"/>
                <w:b/>
                <w:bCs/>
                <w:color w:val="000000"/>
                <w:sz w:val="32"/>
                <w:szCs w:val="32"/>
              </w:rPr>
              <w:t>– for participating consortium members</w:t>
            </w:r>
          </w:p>
        </w:tc>
      </w:tr>
      <w:tr w:rsidR="001C5C8A" w:rsidRPr="001C5C8A" w:rsidTr="001C5C8A">
        <w:trPr>
          <w:trHeight w:val="300"/>
        </w:trPr>
        <w:tc>
          <w:tcPr>
            <w:tcW w:w="2646" w:type="dxa"/>
            <w:gridSpan w:val="2"/>
            <w:tcBorders>
              <w:top w:val="nil"/>
              <w:left w:val="nil"/>
              <w:bottom w:val="nil"/>
              <w:right w:val="nil"/>
            </w:tcBorders>
            <w:shd w:val="clear" w:color="auto" w:fill="auto"/>
            <w:noWrap/>
            <w:vAlign w:val="bottom"/>
            <w:hideMark/>
          </w:tcPr>
          <w:p w:rsidR="001C5C8A" w:rsidRPr="001C5C8A" w:rsidRDefault="001C5C8A" w:rsidP="001C5C8A">
            <w:pPr>
              <w:spacing w:after="0" w:line="240" w:lineRule="auto"/>
              <w:rPr>
                <w:rFonts w:ascii="Calibri" w:eastAsia="Times New Roman" w:hAnsi="Calibri" w:cs="Times New Roman"/>
                <w:color w:val="000000"/>
              </w:rPr>
            </w:pPr>
            <w:r w:rsidRPr="001C5C8A">
              <w:rPr>
                <w:rFonts w:ascii="Calibri" w:eastAsia="Times New Roman" w:hAnsi="Calibri" w:cs="Times New Roman"/>
                <w:color w:val="000000"/>
              </w:rPr>
              <w:t>Date</w:t>
            </w:r>
            <w:r w:rsidRPr="00B949BA">
              <w:rPr>
                <w:rFonts w:ascii="Calibri" w:eastAsia="Times New Roman" w:hAnsi="Calibri" w:cs="Times New Roman"/>
              </w:rPr>
              <w:t xml:space="preserve">: </w:t>
            </w:r>
            <w:r w:rsidR="00AF1B28">
              <w:rPr>
                <w:rFonts w:ascii="Calibri" w:eastAsia="Times New Roman" w:hAnsi="Calibri" w:cs="Times New Roman"/>
              </w:rPr>
              <w:t>4/3</w:t>
            </w:r>
            <w:r w:rsidR="00B16FD3">
              <w:rPr>
                <w:rFonts w:ascii="Calibri" w:eastAsia="Times New Roman" w:hAnsi="Calibri" w:cs="Times New Roman"/>
              </w:rPr>
              <w:t>0</w:t>
            </w:r>
            <w:r w:rsidR="00AF1B28">
              <w:rPr>
                <w:rFonts w:ascii="Calibri" w:eastAsia="Times New Roman" w:hAnsi="Calibri" w:cs="Times New Roman"/>
              </w:rPr>
              <w:t>/2018</w:t>
            </w:r>
          </w:p>
        </w:tc>
        <w:tc>
          <w:tcPr>
            <w:tcW w:w="3177" w:type="dxa"/>
            <w:tcBorders>
              <w:top w:val="nil"/>
              <w:left w:val="nil"/>
              <w:bottom w:val="nil"/>
              <w:right w:val="nil"/>
            </w:tcBorders>
            <w:shd w:val="clear" w:color="auto" w:fill="auto"/>
            <w:noWrap/>
            <w:vAlign w:val="bottom"/>
            <w:hideMark/>
          </w:tcPr>
          <w:p w:rsidR="001C5C8A" w:rsidRPr="001C5C8A" w:rsidRDefault="001C5C8A" w:rsidP="001C5C8A">
            <w:pPr>
              <w:spacing w:after="0" w:line="240" w:lineRule="auto"/>
              <w:rPr>
                <w:rFonts w:ascii="Calibri" w:eastAsia="Times New Roman" w:hAnsi="Calibri" w:cs="Times New Roman"/>
                <w:color w:val="000000"/>
              </w:rPr>
            </w:pPr>
          </w:p>
        </w:tc>
        <w:tc>
          <w:tcPr>
            <w:tcW w:w="2997" w:type="dxa"/>
            <w:tcBorders>
              <w:top w:val="nil"/>
              <w:left w:val="nil"/>
              <w:bottom w:val="nil"/>
              <w:right w:val="nil"/>
            </w:tcBorders>
            <w:shd w:val="clear" w:color="auto" w:fill="auto"/>
            <w:noWrap/>
            <w:vAlign w:val="bottom"/>
            <w:hideMark/>
          </w:tcPr>
          <w:p w:rsidR="001C5C8A" w:rsidRPr="001C5C8A" w:rsidRDefault="001C5C8A" w:rsidP="001C5C8A">
            <w:pPr>
              <w:spacing w:after="0" w:line="240" w:lineRule="auto"/>
              <w:rPr>
                <w:rFonts w:ascii="Times New Roman" w:eastAsia="Times New Roman" w:hAnsi="Times New Roman" w:cs="Times New Roman"/>
                <w:sz w:val="20"/>
                <w:szCs w:val="20"/>
              </w:rPr>
            </w:pPr>
          </w:p>
        </w:tc>
      </w:tr>
      <w:tr w:rsidR="001C5C8A" w:rsidRPr="001C5C8A" w:rsidTr="001C5C8A">
        <w:trPr>
          <w:trHeight w:val="300"/>
        </w:trPr>
        <w:tc>
          <w:tcPr>
            <w:tcW w:w="55" w:type="dxa"/>
            <w:tcBorders>
              <w:top w:val="nil"/>
              <w:left w:val="nil"/>
              <w:bottom w:val="nil"/>
              <w:right w:val="nil"/>
            </w:tcBorders>
            <w:shd w:val="clear" w:color="auto" w:fill="auto"/>
            <w:noWrap/>
            <w:vAlign w:val="bottom"/>
            <w:hideMark/>
          </w:tcPr>
          <w:p w:rsidR="001C5C8A" w:rsidRPr="001C5C8A" w:rsidRDefault="001C5C8A" w:rsidP="001C5C8A">
            <w:pPr>
              <w:spacing w:after="0" w:line="240" w:lineRule="auto"/>
              <w:rPr>
                <w:rFonts w:ascii="Times New Roman" w:eastAsia="Times New Roman" w:hAnsi="Times New Roman" w:cs="Times New Roman"/>
                <w:sz w:val="20"/>
                <w:szCs w:val="20"/>
              </w:rPr>
            </w:pPr>
          </w:p>
        </w:tc>
        <w:tc>
          <w:tcPr>
            <w:tcW w:w="2591" w:type="dxa"/>
            <w:tcBorders>
              <w:top w:val="nil"/>
              <w:left w:val="nil"/>
              <w:bottom w:val="nil"/>
              <w:right w:val="nil"/>
            </w:tcBorders>
            <w:shd w:val="clear" w:color="auto" w:fill="auto"/>
            <w:noWrap/>
            <w:vAlign w:val="bottom"/>
            <w:hideMark/>
          </w:tcPr>
          <w:p w:rsidR="001C5C8A" w:rsidRPr="001C5C8A" w:rsidRDefault="001C5C8A" w:rsidP="001C5C8A">
            <w:pPr>
              <w:spacing w:after="0" w:line="240" w:lineRule="auto"/>
              <w:jc w:val="right"/>
              <w:rPr>
                <w:rFonts w:ascii="Calibri" w:eastAsia="Times New Roman" w:hAnsi="Calibri" w:cs="Times New Roman"/>
                <w:b/>
                <w:bCs/>
                <w:color w:val="000000"/>
                <w:sz w:val="20"/>
                <w:szCs w:val="20"/>
              </w:rPr>
            </w:pPr>
            <w:r w:rsidRPr="001C5C8A">
              <w:rPr>
                <w:rFonts w:ascii="Calibri" w:eastAsia="Times New Roman" w:hAnsi="Calibri" w:cs="Times New Roman"/>
                <w:b/>
                <w:bCs/>
                <w:color w:val="000000"/>
                <w:sz w:val="20"/>
                <w:szCs w:val="20"/>
              </w:rPr>
              <w:t>All Member Totals</w:t>
            </w:r>
          </w:p>
        </w:tc>
        <w:tc>
          <w:tcPr>
            <w:tcW w:w="3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5C8A" w:rsidRPr="001C5C8A" w:rsidRDefault="001C5C8A" w:rsidP="001C5C8A">
            <w:pPr>
              <w:spacing w:after="0" w:line="240" w:lineRule="auto"/>
              <w:jc w:val="center"/>
              <w:rPr>
                <w:rFonts w:ascii="Calibri" w:eastAsia="Times New Roman" w:hAnsi="Calibri" w:cs="Times New Roman"/>
                <w:b/>
                <w:bCs/>
                <w:color w:val="000000"/>
                <w:sz w:val="20"/>
                <w:szCs w:val="20"/>
              </w:rPr>
            </w:pPr>
            <w:r w:rsidRPr="00B949BA">
              <w:rPr>
                <w:rFonts w:ascii="Calibri" w:eastAsia="Times New Roman" w:hAnsi="Calibri" w:cs="Times New Roman"/>
                <w:b/>
                <w:bCs/>
                <w:sz w:val="20"/>
                <w:szCs w:val="20"/>
              </w:rPr>
              <w:t>Monthly Budget Amount</w:t>
            </w:r>
          </w:p>
        </w:tc>
        <w:tc>
          <w:tcPr>
            <w:tcW w:w="2997" w:type="dxa"/>
            <w:tcBorders>
              <w:top w:val="single" w:sz="4" w:space="0" w:color="auto"/>
              <w:left w:val="nil"/>
              <w:bottom w:val="single" w:sz="4" w:space="0" w:color="auto"/>
              <w:right w:val="single" w:sz="4" w:space="0" w:color="auto"/>
            </w:tcBorders>
            <w:shd w:val="clear" w:color="auto" w:fill="auto"/>
            <w:noWrap/>
            <w:vAlign w:val="bottom"/>
            <w:hideMark/>
          </w:tcPr>
          <w:p w:rsidR="001C5C8A" w:rsidRPr="001C5C8A" w:rsidRDefault="001C5C8A" w:rsidP="001C5C8A">
            <w:pPr>
              <w:spacing w:after="0" w:line="240" w:lineRule="auto"/>
              <w:jc w:val="center"/>
              <w:rPr>
                <w:rFonts w:ascii="Calibri" w:eastAsia="Times New Roman" w:hAnsi="Calibri" w:cs="Times New Roman"/>
                <w:b/>
                <w:bCs/>
                <w:color w:val="000000"/>
                <w:sz w:val="20"/>
                <w:szCs w:val="20"/>
              </w:rPr>
            </w:pPr>
            <w:r w:rsidRPr="00B949BA">
              <w:rPr>
                <w:rFonts w:ascii="Calibri" w:eastAsia="Times New Roman" w:hAnsi="Calibri" w:cs="Times New Roman"/>
                <w:b/>
                <w:bCs/>
                <w:sz w:val="20"/>
                <w:szCs w:val="20"/>
              </w:rPr>
              <w:t>Annual Budget Amount</w:t>
            </w:r>
          </w:p>
        </w:tc>
      </w:tr>
      <w:tr w:rsidR="001C5C8A" w:rsidRPr="001C5C8A" w:rsidTr="001C5C8A">
        <w:trPr>
          <w:trHeight w:val="300"/>
        </w:trPr>
        <w:tc>
          <w:tcPr>
            <w:tcW w:w="55" w:type="dxa"/>
            <w:tcBorders>
              <w:top w:val="nil"/>
              <w:left w:val="nil"/>
              <w:bottom w:val="nil"/>
              <w:right w:val="nil"/>
            </w:tcBorders>
            <w:shd w:val="clear" w:color="auto" w:fill="auto"/>
            <w:noWrap/>
            <w:vAlign w:val="bottom"/>
            <w:hideMark/>
          </w:tcPr>
          <w:p w:rsidR="001C5C8A" w:rsidRPr="001C5C8A" w:rsidRDefault="001C5C8A" w:rsidP="001C5C8A">
            <w:pPr>
              <w:spacing w:after="0" w:line="240" w:lineRule="auto"/>
              <w:jc w:val="center"/>
              <w:rPr>
                <w:rFonts w:ascii="Calibri" w:eastAsia="Times New Roman" w:hAnsi="Calibri" w:cs="Times New Roman"/>
                <w:b/>
                <w:bCs/>
                <w:color w:val="000000"/>
                <w:sz w:val="20"/>
                <w:szCs w:val="20"/>
              </w:rPr>
            </w:pPr>
          </w:p>
        </w:tc>
        <w:tc>
          <w:tcPr>
            <w:tcW w:w="2591" w:type="dxa"/>
            <w:tcBorders>
              <w:top w:val="nil"/>
              <w:left w:val="nil"/>
              <w:bottom w:val="nil"/>
              <w:right w:val="nil"/>
            </w:tcBorders>
            <w:shd w:val="clear" w:color="auto" w:fill="auto"/>
            <w:noWrap/>
            <w:vAlign w:val="bottom"/>
            <w:hideMark/>
          </w:tcPr>
          <w:p w:rsidR="001C5C8A" w:rsidRPr="001C5C8A" w:rsidRDefault="001C5C8A" w:rsidP="001C5C8A">
            <w:pPr>
              <w:spacing w:after="0" w:line="240" w:lineRule="auto"/>
              <w:jc w:val="right"/>
              <w:rPr>
                <w:rFonts w:ascii="Calibri" w:eastAsia="Times New Roman" w:hAnsi="Calibri" w:cs="Times New Roman"/>
                <w:b/>
                <w:bCs/>
                <w:color w:val="000000"/>
                <w:sz w:val="20"/>
                <w:szCs w:val="20"/>
              </w:rPr>
            </w:pPr>
            <w:r w:rsidRPr="001C5C8A">
              <w:rPr>
                <w:rFonts w:ascii="Calibri" w:eastAsia="Times New Roman" w:hAnsi="Calibri" w:cs="Times New Roman"/>
                <w:b/>
                <w:bCs/>
                <w:color w:val="000000"/>
                <w:sz w:val="20"/>
                <w:szCs w:val="20"/>
              </w:rPr>
              <w:t>Line Cost</w:t>
            </w:r>
          </w:p>
        </w:tc>
        <w:tc>
          <w:tcPr>
            <w:tcW w:w="3177" w:type="dxa"/>
            <w:tcBorders>
              <w:top w:val="nil"/>
              <w:left w:val="single" w:sz="4" w:space="0" w:color="auto"/>
              <w:bottom w:val="single" w:sz="4" w:space="0" w:color="auto"/>
              <w:right w:val="single" w:sz="4" w:space="0" w:color="auto"/>
            </w:tcBorders>
            <w:shd w:val="clear" w:color="auto" w:fill="auto"/>
            <w:noWrap/>
            <w:vAlign w:val="bottom"/>
            <w:hideMark/>
          </w:tcPr>
          <w:p w:rsidR="001C5C8A" w:rsidRPr="001C5C8A" w:rsidRDefault="00AF1B28" w:rsidP="00EE06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$63,061.16</w:t>
            </w:r>
          </w:p>
        </w:tc>
        <w:tc>
          <w:tcPr>
            <w:tcW w:w="2997" w:type="dxa"/>
            <w:tcBorders>
              <w:top w:val="nil"/>
              <w:left w:val="nil"/>
              <w:bottom w:val="single" w:sz="4" w:space="0" w:color="auto"/>
              <w:right w:val="single" w:sz="4" w:space="0" w:color="auto"/>
            </w:tcBorders>
            <w:shd w:val="clear" w:color="auto" w:fill="auto"/>
            <w:noWrap/>
            <w:vAlign w:val="bottom"/>
            <w:hideMark/>
          </w:tcPr>
          <w:p w:rsidR="001C5C8A" w:rsidRPr="001C5C8A" w:rsidRDefault="00AF1B28" w:rsidP="00B949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$756.733.92</w:t>
            </w:r>
          </w:p>
        </w:tc>
      </w:tr>
      <w:tr w:rsidR="001C5C8A" w:rsidRPr="001C5C8A" w:rsidTr="001C5C8A">
        <w:trPr>
          <w:trHeight w:val="300"/>
        </w:trPr>
        <w:tc>
          <w:tcPr>
            <w:tcW w:w="55" w:type="dxa"/>
            <w:tcBorders>
              <w:top w:val="nil"/>
              <w:left w:val="nil"/>
              <w:bottom w:val="nil"/>
              <w:right w:val="nil"/>
            </w:tcBorders>
            <w:shd w:val="clear" w:color="auto" w:fill="auto"/>
            <w:noWrap/>
            <w:vAlign w:val="bottom"/>
            <w:hideMark/>
          </w:tcPr>
          <w:p w:rsidR="001C5C8A" w:rsidRPr="001C5C8A" w:rsidRDefault="001C5C8A" w:rsidP="001C5C8A">
            <w:pPr>
              <w:spacing w:after="0" w:line="240" w:lineRule="auto"/>
              <w:rPr>
                <w:rFonts w:ascii="Calibri" w:eastAsia="Times New Roman" w:hAnsi="Calibri" w:cs="Times New Roman"/>
                <w:color w:val="000000"/>
              </w:rPr>
            </w:pPr>
          </w:p>
        </w:tc>
        <w:tc>
          <w:tcPr>
            <w:tcW w:w="2591" w:type="dxa"/>
            <w:tcBorders>
              <w:top w:val="nil"/>
              <w:left w:val="nil"/>
              <w:bottom w:val="nil"/>
              <w:right w:val="nil"/>
            </w:tcBorders>
            <w:shd w:val="clear" w:color="auto" w:fill="auto"/>
            <w:noWrap/>
            <w:vAlign w:val="bottom"/>
            <w:hideMark/>
          </w:tcPr>
          <w:p w:rsidR="001C5C8A" w:rsidRPr="001C5C8A" w:rsidRDefault="001C5C8A" w:rsidP="001C5C8A">
            <w:pPr>
              <w:spacing w:after="0" w:line="240" w:lineRule="auto"/>
              <w:jc w:val="right"/>
              <w:rPr>
                <w:rFonts w:ascii="Calibri" w:eastAsia="Times New Roman" w:hAnsi="Calibri" w:cs="Times New Roman"/>
                <w:b/>
                <w:bCs/>
                <w:color w:val="000000"/>
                <w:sz w:val="20"/>
                <w:szCs w:val="20"/>
              </w:rPr>
            </w:pPr>
            <w:r w:rsidRPr="001C5C8A">
              <w:rPr>
                <w:rFonts w:ascii="Calibri" w:eastAsia="Times New Roman" w:hAnsi="Calibri" w:cs="Times New Roman"/>
                <w:b/>
                <w:bCs/>
                <w:color w:val="000000"/>
                <w:sz w:val="20"/>
                <w:szCs w:val="20"/>
              </w:rPr>
              <w:t>Internet Access Cost</w:t>
            </w:r>
          </w:p>
        </w:tc>
        <w:tc>
          <w:tcPr>
            <w:tcW w:w="3177" w:type="dxa"/>
            <w:tcBorders>
              <w:top w:val="nil"/>
              <w:left w:val="single" w:sz="4" w:space="0" w:color="auto"/>
              <w:bottom w:val="single" w:sz="4" w:space="0" w:color="auto"/>
              <w:right w:val="single" w:sz="4" w:space="0" w:color="auto"/>
            </w:tcBorders>
            <w:shd w:val="clear" w:color="auto" w:fill="auto"/>
            <w:noWrap/>
            <w:vAlign w:val="bottom"/>
            <w:hideMark/>
          </w:tcPr>
          <w:p w:rsidR="001C5C8A" w:rsidRPr="001C5C8A" w:rsidRDefault="00AF1B28" w:rsidP="00AF1B2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$44,388.72</w:t>
            </w:r>
          </w:p>
        </w:tc>
        <w:tc>
          <w:tcPr>
            <w:tcW w:w="2997" w:type="dxa"/>
            <w:tcBorders>
              <w:top w:val="nil"/>
              <w:left w:val="nil"/>
              <w:bottom w:val="single" w:sz="4" w:space="0" w:color="auto"/>
              <w:right w:val="single" w:sz="4" w:space="0" w:color="auto"/>
            </w:tcBorders>
            <w:shd w:val="clear" w:color="auto" w:fill="auto"/>
            <w:noWrap/>
            <w:vAlign w:val="bottom"/>
            <w:hideMark/>
          </w:tcPr>
          <w:p w:rsidR="001C5C8A" w:rsidRPr="001C5C8A" w:rsidRDefault="00AF1B28" w:rsidP="00B949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$532.664.64</w:t>
            </w:r>
          </w:p>
        </w:tc>
      </w:tr>
      <w:tr w:rsidR="001C5C8A" w:rsidRPr="001C5C8A" w:rsidTr="001C5C8A">
        <w:trPr>
          <w:trHeight w:val="300"/>
        </w:trPr>
        <w:tc>
          <w:tcPr>
            <w:tcW w:w="55" w:type="dxa"/>
            <w:tcBorders>
              <w:top w:val="nil"/>
              <w:left w:val="nil"/>
              <w:bottom w:val="nil"/>
              <w:right w:val="nil"/>
            </w:tcBorders>
            <w:shd w:val="clear" w:color="auto" w:fill="auto"/>
            <w:noWrap/>
            <w:vAlign w:val="bottom"/>
            <w:hideMark/>
          </w:tcPr>
          <w:p w:rsidR="001C5C8A" w:rsidRPr="001C5C8A" w:rsidRDefault="001C5C8A" w:rsidP="001C5C8A">
            <w:pPr>
              <w:spacing w:after="0" w:line="240" w:lineRule="auto"/>
              <w:rPr>
                <w:rFonts w:ascii="Calibri" w:eastAsia="Times New Roman" w:hAnsi="Calibri" w:cs="Times New Roman"/>
                <w:color w:val="000000"/>
              </w:rPr>
            </w:pPr>
          </w:p>
        </w:tc>
        <w:tc>
          <w:tcPr>
            <w:tcW w:w="2591" w:type="dxa"/>
            <w:tcBorders>
              <w:top w:val="nil"/>
              <w:left w:val="nil"/>
              <w:bottom w:val="nil"/>
              <w:right w:val="nil"/>
            </w:tcBorders>
            <w:shd w:val="clear" w:color="auto" w:fill="auto"/>
            <w:noWrap/>
            <w:vAlign w:val="bottom"/>
            <w:hideMark/>
          </w:tcPr>
          <w:p w:rsidR="001C5C8A" w:rsidRPr="001C5C8A" w:rsidRDefault="001C5C8A" w:rsidP="001C5C8A">
            <w:pPr>
              <w:spacing w:after="0" w:line="240" w:lineRule="auto"/>
              <w:jc w:val="right"/>
              <w:rPr>
                <w:rFonts w:ascii="Calibri" w:eastAsia="Times New Roman" w:hAnsi="Calibri" w:cs="Times New Roman"/>
                <w:b/>
                <w:bCs/>
                <w:color w:val="000000"/>
                <w:sz w:val="20"/>
                <w:szCs w:val="20"/>
              </w:rPr>
            </w:pPr>
            <w:r w:rsidRPr="001C5C8A">
              <w:rPr>
                <w:rFonts w:ascii="Calibri" w:eastAsia="Times New Roman" w:hAnsi="Calibri" w:cs="Times New Roman"/>
                <w:b/>
                <w:bCs/>
                <w:color w:val="000000"/>
                <w:sz w:val="20"/>
                <w:szCs w:val="20"/>
              </w:rPr>
              <w:t>Total Cost</w:t>
            </w:r>
          </w:p>
        </w:tc>
        <w:tc>
          <w:tcPr>
            <w:tcW w:w="3177" w:type="dxa"/>
            <w:tcBorders>
              <w:top w:val="nil"/>
              <w:left w:val="single" w:sz="4" w:space="0" w:color="auto"/>
              <w:bottom w:val="single" w:sz="4" w:space="0" w:color="auto"/>
              <w:right w:val="single" w:sz="4" w:space="0" w:color="auto"/>
            </w:tcBorders>
            <w:shd w:val="clear" w:color="auto" w:fill="auto"/>
            <w:noWrap/>
            <w:vAlign w:val="bottom"/>
            <w:hideMark/>
          </w:tcPr>
          <w:p w:rsidR="001C5C8A" w:rsidRPr="001C5C8A" w:rsidRDefault="00AF1B28" w:rsidP="00B16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$107,449.88</w:t>
            </w:r>
          </w:p>
        </w:tc>
        <w:tc>
          <w:tcPr>
            <w:tcW w:w="2997" w:type="dxa"/>
            <w:tcBorders>
              <w:top w:val="nil"/>
              <w:left w:val="nil"/>
              <w:bottom w:val="single" w:sz="4" w:space="0" w:color="auto"/>
              <w:right w:val="single" w:sz="4" w:space="0" w:color="auto"/>
            </w:tcBorders>
            <w:shd w:val="clear" w:color="auto" w:fill="auto"/>
            <w:noWrap/>
            <w:vAlign w:val="bottom"/>
            <w:hideMark/>
          </w:tcPr>
          <w:p w:rsidR="001C5C8A" w:rsidRPr="001C5C8A" w:rsidRDefault="00AF1B28" w:rsidP="00B949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$1,289,398.50</w:t>
            </w:r>
          </w:p>
        </w:tc>
      </w:tr>
    </w:tbl>
    <w:p w:rsidR="00E52C1D" w:rsidRDefault="00E52C1D" w:rsidP="00E52C1D"/>
    <w:p w:rsidR="00124802" w:rsidRDefault="00E52C1D" w:rsidP="005864A6">
      <w:pPr>
        <w:ind w:left="720"/>
      </w:pPr>
      <w:r w:rsidRPr="00241F30">
        <w:t>Our RFP process is expected to greatly increase throughput with a net reduction in monthly cost, after our members have paid their 35% matching share to t</w:t>
      </w:r>
      <w:r w:rsidR="00AF1B28">
        <w:t>he Healthcare Connect Fund’s subsidy</w:t>
      </w:r>
      <w:r w:rsidRPr="00241F30">
        <w:t>.</w:t>
      </w:r>
    </w:p>
    <w:p w:rsidR="00E52C1D" w:rsidRPr="00124802" w:rsidRDefault="00E52C1D" w:rsidP="000F7C5C">
      <w:pPr>
        <w:rPr>
          <w:b/>
        </w:rPr>
      </w:pPr>
    </w:p>
    <w:p w:rsidR="000A0976" w:rsidRDefault="000A0976" w:rsidP="00E52C1D"/>
    <w:p w:rsidR="000A0976" w:rsidRPr="00106E77" w:rsidRDefault="009327D9" w:rsidP="00E52C1D">
      <w:pPr>
        <w:rPr>
          <w:sz w:val="16"/>
          <w:szCs w:val="16"/>
        </w:rPr>
      </w:pPr>
      <w:r>
        <w:rPr>
          <w:sz w:val="16"/>
          <w:szCs w:val="16"/>
        </w:rPr>
        <w:t>txhcfLHC006</w:t>
      </w:r>
      <w:r w:rsidR="000A0976" w:rsidRPr="00106E77">
        <w:rPr>
          <w:sz w:val="16"/>
          <w:szCs w:val="16"/>
        </w:rPr>
        <w:t>networkplan.docx</w:t>
      </w:r>
    </w:p>
    <w:p w:rsidR="000C670C" w:rsidRDefault="000C670C"/>
    <w:sectPr w:rsidR="000C67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DC8" w:rsidRDefault="000E7DC8" w:rsidP="00E52C1D">
      <w:pPr>
        <w:spacing w:after="0" w:line="240" w:lineRule="auto"/>
      </w:pPr>
      <w:r>
        <w:separator/>
      </w:r>
    </w:p>
  </w:endnote>
  <w:endnote w:type="continuationSeparator" w:id="0">
    <w:p w:rsidR="000E7DC8" w:rsidRDefault="000E7DC8" w:rsidP="00E5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875158"/>
      <w:docPartObj>
        <w:docPartGallery w:val="Page Numbers (Bottom of Page)"/>
        <w:docPartUnique/>
      </w:docPartObj>
    </w:sdtPr>
    <w:sdtEndPr>
      <w:rPr>
        <w:noProof/>
      </w:rPr>
    </w:sdtEndPr>
    <w:sdtContent>
      <w:p w:rsidR="00E52C1D" w:rsidRDefault="00E52C1D">
        <w:pPr>
          <w:pStyle w:val="Footer"/>
          <w:jc w:val="center"/>
        </w:pPr>
        <w:r>
          <w:fldChar w:fldCharType="begin"/>
        </w:r>
        <w:r>
          <w:instrText xml:space="preserve"> PAGE   \* MERGEFORMAT </w:instrText>
        </w:r>
        <w:r>
          <w:fldChar w:fldCharType="separate"/>
        </w:r>
        <w:r w:rsidR="009327D9">
          <w:rPr>
            <w:noProof/>
          </w:rPr>
          <w:t>4</w:t>
        </w:r>
        <w:r>
          <w:rPr>
            <w:noProof/>
          </w:rPr>
          <w:fldChar w:fldCharType="end"/>
        </w:r>
      </w:p>
    </w:sdtContent>
  </w:sdt>
  <w:p w:rsidR="00E52C1D" w:rsidRDefault="00E52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DC8" w:rsidRDefault="000E7DC8" w:rsidP="00E52C1D">
      <w:pPr>
        <w:spacing w:after="0" w:line="240" w:lineRule="auto"/>
      </w:pPr>
      <w:r>
        <w:separator/>
      </w:r>
    </w:p>
  </w:footnote>
  <w:footnote w:type="continuationSeparator" w:id="0">
    <w:p w:rsidR="000E7DC8" w:rsidRDefault="000E7DC8" w:rsidP="00E52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F01EF"/>
    <w:multiLevelType w:val="hybridMultilevel"/>
    <w:tmpl w:val="B9F44C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30591"/>
    <w:multiLevelType w:val="hybridMultilevel"/>
    <w:tmpl w:val="5EC0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F7D74"/>
    <w:multiLevelType w:val="hybridMultilevel"/>
    <w:tmpl w:val="9D8EF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7F216A"/>
    <w:multiLevelType w:val="hybridMultilevel"/>
    <w:tmpl w:val="55702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0113E5"/>
    <w:multiLevelType w:val="hybridMultilevel"/>
    <w:tmpl w:val="8E5CE9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3F6294"/>
    <w:multiLevelType w:val="hybridMultilevel"/>
    <w:tmpl w:val="8836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DD1F68"/>
    <w:multiLevelType w:val="hybridMultilevel"/>
    <w:tmpl w:val="3AE4C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3C3305"/>
    <w:multiLevelType w:val="hybridMultilevel"/>
    <w:tmpl w:val="A32080BE"/>
    <w:lvl w:ilvl="0" w:tplc="E72E67B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9F1710"/>
    <w:multiLevelType w:val="hybridMultilevel"/>
    <w:tmpl w:val="333009F2"/>
    <w:lvl w:ilvl="0" w:tplc="84341F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6D339B"/>
    <w:multiLevelType w:val="hybridMultilevel"/>
    <w:tmpl w:val="057E15F0"/>
    <w:lvl w:ilvl="0" w:tplc="D9702F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F4296C"/>
    <w:multiLevelType w:val="hybridMultilevel"/>
    <w:tmpl w:val="FF589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350621C"/>
    <w:multiLevelType w:val="hybridMultilevel"/>
    <w:tmpl w:val="8FFE9198"/>
    <w:lvl w:ilvl="0" w:tplc="F2C29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A64ABF"/>
    <w:multiLevelType w:val="hybridMultilevel"/>
    <w:tmpl w:val="ECD42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6B42E5"/>
    <w:multiLevelType w:val="hybridMultilevel"/>
    <w:tmpl w:val="1A72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2E1D5F"/>
    <w:multiLevelType w:val="hybridMultilevel"/>
    <w:tmpl w:val="CC1289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3"/>
  </w:num>
  <w:num w:numId="4">
    <w:abstractNumId w:val="0"/>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10"/>
  </w:num>
  <w:num w:numId="10">
    <w:abstractNumId w:val="9"/>
  </w:num>
  <w:num w:numId="11">
    <w:abstractNumId w:val="3"/>
  </w:num>
  <w:num w:numId="12">
    <w:abstractNumId w:val="7"/>
  </w:num>
  <w:num w:numId="13">
    <w:abstractNumId w:val="6"/>
  </w:num>
  <w:num w:numId="14">
    <w:abstractNumId w:val="8"/>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1D"/>
    <w:rsid w:val="000114B1"/>
    <w:rsid w:val="00036C20"/>
    <w:rsid w:val="0003711E"/>
    <w:rsid w:val="0006006E"/>
    <w:rsid w:val="000A0976"/>
    <w:rsid w:val="000C670C"/>
    <w:rsid w:val="000D7C95"/>
    <w:rsid w:val="000E7DC8"/>
    <w:rsid w:val="000F7C5C"/>
    <w:rsid w:val="00100823"/>
    <w:rsid w:val="00106E77"/>
    <w:rsid w:val="00124802"/>
    <w:rsid w:val="0013548D"/>
    <w:rsid w:val="0014765A"/>
    <w:rsid w:val="00184C14"/>
    <w:rsid w:val="001C5C8A"/>
    <w:rsid w:val="001E43AF"/>
    <w:rsid w:val="0021004E"/>
    <w:rsid w:val="00223A04"/>
    <w:rsid w:val="00257FDC"/>
    <w:rsid w:val="002F236F"/>
    <w:rsid w:val="002F36EA"/>
    <w:rsid w:val="003101A6"/>
    <w:rsid w:val="00422F70"/>
    <w:rsid w:val="0049649A"/>
    <w:rsid w:val="004A64AC"/>
    <w:rsid w:val="004B62FD"/>
    <w:rsid w:val="00544426"/>
    <w:rsid w:val="00556422"/>
    <w:rsid w:val="00570677"/>
    <w:rsid w:val="005864A6"/>
    <w:rsid w:val="00597275"/>
    <w:rsid w:val="005C27DD"/>
    <w:rsid w:val="005F65AB"/>
    <w:rsid w:val="0060731F"/>
    <w:rsid w:val="00615E02"/>
    <w:rsid w:val="00626DCC"/>
    <w:rsid w:val="00670E7D"/>
    <w:rsid w:val="007055BB"/>
    <w:rsid w:val="00742F4F"/>
    <w:rsid w:val="00745C76"/>
    <w:rsid w:val="0075034E"/>
    <w:rsid w:val="00760EBF"/>
    <w:rsid w:val="007A6C19"/>
    <w:rsid w:val="007B696A"/>
    <w:rsid w:val="0084352C"/>
    <w:rsid w:val="00897161"/>
    <w:rsid w:val="0091283D"/>
    <w:rsid w:val="009327D9"/>
    <w:rsid w:val="009361B6"/>
    <w:rsid w:val="00955269"/>
    <w:rsid w:val="00A05FAA"/>
    <w:rsid w:val="00A3569E"/>
    <w:rsid w:val="00A97C24"/>
    <w:rsid w:val="00AF1B28"/>
    <w:rsid w:val="00AF2283"/>
    <w:rsid w:val="00AF3451"/>
    <w:rsid w:val="00B16FD3"/>
    <w:rsid w:val="00B34703"/>
    <w:rsid w:val="00B44A24"/>
    <w:rsid w:val="00B949BA"/>
    <w:rsid w:val="00B971BC"/>
    <w:rsid w:val="00C16015"/>
    <w:rsid w:val="00C575B4"/>
    <w:rsid w:val="00C64614"/>
    <w:rsid w:val="00C72129"/>
    <w:rsid w:val="00CC4FAC"/>
    <w:rsid w:val="00CC7AEA"/>
    <w:rsid w:val="00CD52D3"/>
    <w:rsid w:val="00D84C58"/>
    <w:rsid w:val="00DC7847"/>
    <w:rsid w:val="00DD69BB"/>
    <w:rsid w:val="00DE2EA6"/>
    <w:rsid w:val="00E3526E"/>
    <w:rsid w:val="00E52C1D"/>
    <w:rsid w:val="00E87A17"/>
    <w:rsid w:val="00E942D9"/>
    <w:rsid w:val="00EE0634"/>
    <w:rsid w:val="00F318CD"/>
    <w:rsid w:val="00F92A06"/>
    <w:rsid w:val="00FC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A18DC-0CFD-43D7-A6BE-645B65C8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C1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C1D"/>
    <w:pPr>
      <w:ind w:left="720"/>
      <w:contextualSpacing/>
    </w:pPr>
  </w:style>
  <w:style w:type="paragraph" w:styleId="BalloonText">
    <w:name w:val="Balloon Text"/>
    <w:basedOn w:val="Normal"/>
    <w:link w:val="BalloonTextChar"/>
    <w:uiPriority w:val="99"/>
    <w:semiHidden/>
    <w:unhideWhenUsed/>
    <w:rsid w:val="00E52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C1D"/>
    <w:rPr>
      <w:rFonts w:ascii="Tahoma" w:hAnsi="Tahoma" w:cs="Tahoma"/>
      <w:sz w:val="16"/>
      <w:szCs w:val="16"/>
    </w:rPr>
  </w:style>
  <w:style w:type="paragraph" w:styleId="Header">
    <w:name w:val="header"/>
    <w:basedOn w:val="Normal"/>
    <w:link w:val="HeaderChar"/>
    <w:uiPriority w:val="99"/>
    <w:unhideWhenUsed/>
    <w:rsid w:val="00E52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C1D"/>
  </w:style>
  <w:style w:type="paragraph" w:styleId="Footer">
    <w:name w:val="footer"/>
    <w:basedOn w:val="Normal"/>
    <w:link w:val="FooterChar"/>
    <w:uiPriority w:val="99"/>
    <w:unhideWhenUsed/>
    <w:rsid w:val="00E52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C1D"/>
  </w:style>
  <w:style w:type="paragraph" w:styleId="NoSpacing">
    <w:name w:val="No Spacing"/>
    <w:uiPriority w:val="1"/>
    <w:qFormat/>
    <w:rsid w:val="003101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L Kevin Welch</cp:lastModifiedBy>
  <cp:revision>2</cp:revision>
  <cp:lastPrinted>2018-04-27T18:30:00Z</cp:lastPrinted>
  <dcterms:created xsi:type="dcterms:W3CDTF">2018-04-27T18:41:00Z</dcterms:created>
  <dcterms:modified xsi:type="dcterms:W3CDTF">2018-04-27T18:41:00Z</dcterms:modified>
</cp:coreProperties>
</file>